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6C0F2" w14:textId="77777777" w:rsidR="00AF1A4B" w:rsidRPr="0093633B" w:rsidRDefault="00AF1A4B" w:rsidP="00AF1A4B">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Greene County Planning Commission</w:t>
      </w:r>
    </w:p>
    <w:p w14:paraId="66A4FC06" w14:textId="77777777" w:rsidR="00AF1A4B" w:rsidRPr="0093633B" w:rsidRDefault="00AF1A4B" w:rsidP="00AF1A4B">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Meeting Minutes</w:t>
      </w:r>
    </w:p>
    <w:p w14:paraId="62655289" w14:textId="01C9F4DD" w:rsidR="00AF1A4B" w:rsidRPr="0093633B" w:rsidRDefault="00EB6F07" w:rsidP="00AF1A4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February 6</w:t>
      </w:r>
      <w:r w:rsidR="00AF1A4B">
        <w:rPr>
          <w:rFonts w:ascii="Times New Roman" w:eastAsia="Times New Roman" w:hAnsi="Times New Roman" w:cs="Times New Roman"/>
          <w:b/>
          <w:sz w:val="24"/>
          <w:szCs w:val="24"/>
        </w:rPr>
        <w:t>, 2023</w:t>
      </w:r>
    </w:p>
    <w:p w14:paraId="641C423C" w14:textId="77777777" w:rsidR="00AF1A4B" w:rsidRPr="0093633B" w:rsidRDefault="00AF1A4B" w:rsidP="00AF1A4B">
      <w:pPr>
        <w:spacing w:after="0" w:line="240" w:lineRule="auto"/>
        <w:jc w:val="center"/>
        <w:rPr>
          <w:rFonts w:ascii="Times New Roman" w:eastAsia="Times New Roman" w:hAnsi="Times New Roman" w:cs="Times New Roman"/>
          <w:b/>
          <w:sz w:val="24"/>
          <w:szCs w:val="24"/>
        </w:rPr>
      </w:pPr>
    </w:p>
    <w:p w14:paraId="2B25EA4A" w14:textId="77777777" w:rsidR="00AF1A4B" w:rsidRPr="0093633B" w:rsidRDefault="00AF1A4B" w:rsidP="00AF1A4B">
      <w:pPr>
        <w:spacing w:after="0" w:line="240" w:lineRule="auto"/>
        <w:jc w:val="center"/>
        <w:rPr>
          <w:rFonts w:ascii="Times New Roman" w:eastAsia="Times New Roman" w:hAnsi="Times New Roman" w:cs="Times New Roman"/>
          <w:b/>
          <w:i/>
          <w:sz w:val="24"/>
          <w:szCs w:val="24"/>
        </w:rPr>
      </w:pPr>
    </w:p>
    <w:p w14:paraId="06794DE0" w14:textId="1FC4795D" w:rsidR="00AF1A4B" w:rsidRPr="00EB6F07" w:rsidRDefault="00AF1A4B" w:rsidP="00AF1A4B">
      <w:pPr>
        <w:spacing w:after="0" w:line="240" w:lineRule="auto"/>
        <w:rPr>
          <w:rFonts w:ascii="Times New Roman" w:eastAsia="Times New Roman" w:hAnsi="Times New Roman" w:cs="Times New Roman"/>
          <w:bCs/>
          <w:sz w:val="24"/>
          <w:szCs w:val="24"/>
        </w:rPr>
      </w:pPr>
      <w:r w:rsidRPr="0093633B">
        <w:rPr>
          <w:rFonts w:ascii="Times New Roman" w:eastAsia="Times New Roman" w:hAnsi="Times New Roman" w:cs="Times New Roman"/>
          <w:b/>
          <w:sz w:val="24"/>
          <w:szCs w:val="24"/>
          <w:u w:val="single"/>
        </w:rPr>
        <w:t>CALL TO ORDER</w:t>
      </w:r>
      <w:r w:rsidR="00EB6F07">
        <w:rPr>
          <w:rFonts w:ascii="Times New Roman" w:eastAsia="Times New Roman" w:hAnsi="Times New Roman" w:cs="Times New Roman"/>
          <w:b/>
          <w:sz w:val="24"/>
          <w:szCs w:val="24"/>
          <w:u w:val="single"/>
        </w:rPr>
        <w:t xml:space="preserve"> </w:t>
      </w:r>
      <w:r w:rsidR="00EB6F07">
        <w:rPr>
          <w:rFonts w:ascii="Times New Roman" w:eastAsia="Times New Roman" w:hAnsi="Times New Roman" w:cs="Times New Roman"/>
          <w:bCs/>
          <w:sz w:val="24"/>
          <w:szCs w:val="24"/>
        </w:rPr>
        <w:t>– Called to order by Julie Gatrell at 6:04PM</w:t>
      </w:r>
    </w:p>
    <w:p w14:paraId="76AD38AE" w14:textId="77777777" w:rsidR="00AF1A4B" w:rsidRPr="0093633B" w:rsidRDefault="00AF1A4B" w:rsidP="00AF1A4B">
      <w:pPr>
        <w:spacing w:after="0" w:line="240" w:lineRule="auto"/>
        <w:rPr>
          <w:rFonts w:ascii="Times New Roman" w:eastAsia="Times New Roman" w:hAnsi="Times New Roman" w:cs="Times New Roman"/>
          <w:sz w:val="24"/>
          <w:szCs w:val="24"/>
        </w:rPr>
      </w:pPr>
    </w:p>
    <w:p w14:paraId="6E645A49"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ROLL CALL</w:t>
      </w:r>
    </w:p>
    <w:p w14:paraId="1AE892D7" w14:textId="311FBE26" w:rsidR="00AF1A4B" w:rsidRPr="0093633B" w:rsidRDefault="00AF1A4B" w:rsidP="00AF1A4B">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 xml:space="preserve">The following were in </w:t>
      </w:r>
      <w:r w:rsidR="00EB6F07" w:rsidRPr="0093633B">
        <w:rPr>
          <w:rFonts w:ascii="Times New Roman" w:eastAsia="Times New Roman" w:hAnsi="Times New Roman" w:cs="Times New Roman"/>
          <w:sz w:val="24"/>
          <w:szCs w:val="24"/>
          <w:u w:val="single"/>
        </w:rPr>
        <w:t>attendance</w:t>
      </w:r>
      <w:r w:rsidR="00EB6F07" w:rsidRPr="0093633B">
        <w:rPr>
          <w:rFonts w:ascii="Times New Roman" w:eastAsia="Times New Roman" w:hAnsi="Times New Roman" w:cs="Times New Roman"/>
          <w:sz w:val="24"/>
          <w:szCs w:val="24"/>
        </w:rPr>
        <w:t>:</w:t>
      </w:r>
      <w:r w:rsidRPr="0093633B">
        <w:rPr>
          <w:rFonts w:ascii="Times New Roman" w:eastAsia="Times New Roman" w:hAnsi="Times New Roman" w:cs="Times New Roman"/>
          <w:sz w:val="24"/>
          <w:szCs w:val="24"/>
        </w:rPr>
        <w:t xml:space="preserve"> Julie Gatrell, </w:t>
      </w:r>
      <w:r w:rsidR="00EB6F07" w:rsidRPr="0093633B">
        <w:rPr>
          <w:rFonts w:ascii="Times New Roman" w:eastAsia="Times New Roman" w:hAnsi="Times New Roman" w:cs="Times New Roman"/>
          <w:sz w:val="24"/>
          <w:szCs w:val="24"/>
        </w:rPr>
        <w:t>Larry Stratton</w:t>
      </w:r>
      <w:r w:rsidR="00EB6F07">
        <w:rPr>
          <w:rFonts w:ascii="Times New Roman" w:eastAsia="Times New Roman" w:hAnsi="Times New Roman" w:cs="Times New Roman"/>
          <w:sz w:val="24"/>
          <w:szCs w:val="24"/>
        </w:rPr>
        <w:t>,</w:t>
      </w:r>
      <w:r w:rsidR="00EB6F07" w:rsidRPr="0093633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Clint Blaney</w:t>
      </w:r>
      <w:r>
        <w:rPr>
          <w:rFonts w:ascii="Times New Roman" w:eastAsia="Times New Roman" w:hAnsi="Times New Roman" w:cs="Times New Roman"/>
          <w:sz w:val="24"/>
          <w:szCs w:val="24"/>
        </w:rPr>
        <w:t>,</w:t>
      </w:r>
      <w:r w:rsidRPr="0034312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George Scull</w:t>
      </w:r>
      <w:r w:rsidR="00EB6F07">
        <w:rPr>
          <w:rFonts w:ascii="Times New Roman" w:eastAsia="Times New Roman" w:hAnsi="Times New Roman" w:cs="Times New Roman"/>
          <w:sz w:val="24"/>
          <w:szCs w:val="24"/>
        </w:rPr>
        <w:t>,</w:t>
      </w:r>
      <w:r w:rsidR="00EB6F07" w:rsidRPr="00EB6F07">
        <w:rPr>
          <w:rFonts w:ascii="Times New Roman" w:eastAsia="Times New Roman" w:hAnsi="Times New Roman" w:cs="Times New Roman"/>
          <w:sz w:val="24"/>
          <w:szCs w:val="24"/>
        </w:rPr>
        <w:t xml:space="preserve"> </w:t>
      </w:r>
      <w:r w:rsidR="00EB6F07" w:rsidRPr="0093633B">
        <w:rPr>
          <w:rFonts w:ascii="Times New Roman" w:eastAsia="Times New Roman" w:hAnsi="Times New Roman" w:cs="Times New Roman"/>
          <w:sz w:val="24"/>
          <w:szCs w:val="24"/>
        </w:rPr>
        <w:t>Matt Cumberledge</w:t>
      </w:r>
      <w:r w:rsidR="00EB6F07">
        <w:rPr>
          <w:rFonts w:ascii="Times New Roman" w:eastAsia="Times New Roman" w:hAnsi="Times New Roman" w:cs="Times New Roman"/>
          <w:sz w:val="24"/>
          <w:szCs w:val="24"/>
        </w:rPr>
        <w:t xml:space="preserve">, </w:t>
      </w:r>
      <w:r w:rsidR="00EB6F07" w:rsidRPr="0093633B">
        <w:rPr>
          <w:rFonts w:ascii="Times New Roman" w:eastAsia="Times New Roman" w:hAnsi="Times New Roman" w:cs="Times New Roman"/>
          <w:sz w:val="24"/>
          <w:szCs w:val="24"/>
        </w:rPr>
        <w:t>Willie Golden</w:t>
      </w:r>
      <w:r w:rsidRPr="0093633B">
        <w:rPr>
          <w:rFonts w:ascii="Times New Roman" w:eastAsia="Times New Roman" w:hAnsi="Times New Roman" w:cs="Times New Roman"/>
          <w:sz w:val="24"/>
          <w:szCs w:val="24"/>
        </w:rPr>
        <w:t xml:space="preserve"> </w:t>
      </w:r>
    </w:p>
    <w:p w14:paraId="6756005E" w14:textId="77777777" w:rsidR="00AF1A4B" w:rsidRPr="0093633B" w:rsidRDefault="00AF1A4B" w:rsidP="00AF1A4B">
      <w:pPr>
        <w:spacing w:after="0" w:line="240" w:lineRule="auto"/>
        <w:rPr>
          <w:rFonts w:ascii="Times New Roman" w:eastAsia="Times New Roman" w:hAnsi="Times New Roman" w:cs="Times New Roman"/>
          <w:sz w:val="24"/>
          <w:szCs w:val="24"/>
          <w:u w:val="single"/>
        </w:rPr>
      </w:pPr>
    </w:p>
    <w:p w14:paraId="3D32A200" w14:textId="77777777" w:rsidR="00EB6F07" w:rsidRPr="0093633B" w:rsidRDefault="00AF1A4B" w:rsidP="00EB6F0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not in attendance</w:t>
      </w:r>
      <w:r w:rsidRPr="0093633B">
        <w:rPr>
          <w:rFonts w:ascii="Times New Roman" w:eastAsia="Times New Roman" w:hAnsi="Times New Roman" w:cs="Times New Roman"/>
          <w:sz w:val="24"/>
          <w:szCs w:val="24"/>
        </w:rPr>
        <w:t>:</w:t>
      </w:r>
      <w:r w:rsidR="00EB6F07" w:rsidRPr="00EB6F07">
        <w:rPr>
          <w:rFonts w:ascii="Times New Roman" w:eastAsia="Times New Roman" w:hAnsi="Times New Roman" w:cs="Times New Roman"/>
          <w:sz w:val="24"/>
          <w:szCs w:val="24"/>
        </w:rPr>
        <w:t xml:space="preserve"> </w:t>
      </w:r>
      <w:r w:rsidR="00EB6F07" w:rsidRPr="0093633B">
        <w:rPr>
          <w:rFonts w:ascii="Times New Roman" w:eastAsia="Times New Roman" w:hAnsi="Times New Roman" w:cs="Times New Roman"/>
          <w:sz w:val="24"/>
          <w:szCs w:val="24"/>
        </w:rPr>
        <w:t xml:space="preserve">Jim </w:t>
      </w:r>
      <w:bookmarkStart w:id="0" w:name="_Hlk110331800"/>
      <w:r w:rsidR="00EB6F07" w:rsidRPr="0093633B">
        <w:rPr>
          <w:rFonts w:ascii="Times New Roman" w:eastAsia="Times New Roman" w:hAnsi="Times New Roman" w:cs="Times New Roman"/>
          <w:sz w:val="24"/>
          <w:szCs w:val="24"/>
        </w:rPr>
        <w:t>Goroncy</w:t>
      </w:r>
      <w:bookmarkEnd w:id="0"/>
      <w:r w:rsidR="00EB6F07">
        <w:rPr>
          <w:rFonts w:ascii="Times New Roman" w:eastAsia="Times New Roman" w:hAnsi="Times New Roman" w:cs="Times New Roman"/>
          <w:sz w:val="24"/>
          <w:szCs w:val="24"/>
        </w:rPr>
        <w:t>,</w:t>
      </w:r>
      <w:r w:rsidR="00EB6F07" w:rsidRPr="00EB6F07">
        <w:rPr>
          <w:rFonts w:ascii="Times New Roman" w:eastAsia="Times New Roman" w:hAnsi="Times New Roman" w:cs="Times New Roman"/>
          <w:sz w:val="24"/>
          <w:szCs w:val="24"/>
        </w:rPr>
        <w:t xml:space="preserve"> </w:t>
      </w:r>
      <w:r w:rsidR="00EB6F07" w:rsidRPr="0093633B">
        <w:rPr>
          <w:rFonts w:ascii="Times New Roman" w:eastAsia="Times New Roman" w:hAnsi="Times New Roman" w:cs="Times New Roman"/>
          <w:sz w:val="24"/>
          <w:szCs w:val="24"/>
        </w:rPr>
        <w:t>Brian Sokol</w:t>
      </w:r>
      <w:r w:rsidR="00EB6F07" w:rsidRPr="0093633B">
        <w:rPr>
          <w:rFonts w:ascii="Times New Roman" w:eastAsia="Times New Roman" w:hAnsi="Times New Roman" w:cs="Times New Roman"/>
          <w:sz w:val="24"/>
          <w:szCs w:val="24"/>
        </w:rPr>
        <w:t>,</w:t>
      </w:r>
      <w:r w:rsidRPr="0093633B">
        <w:rPr>
          <w:rFonts w:ascii="Times New Roman" w:eastAsia="Times New Roman" w:hAnsi="Times New Roman" w:cs="Times New Roman"/>
          <w:sz w:val="24"/>
          <w:szCs w:val="24"/>
        </w:rPr>
        <w:t xml:space="preserve"> Jason Nicholson,</w:t>
      </w:r>
      <w:r>
        <w:rPr>
          <w:rFonts w:ascii="Times New Roman" w:eastAsia="Times New Roman" w:hAnsi="Times New Roman" w:cs="Times New Roman"/>
          <w:sz w:val="24"/>
          <w:szCs w:val="24"/>
        </w:rPr>
        <w:t xml:space="preserve"> and</w:t>
      </w:r>
      <w:r w:rsidR="00EB6F07">
        <w:rPr>
          <w:rFonts w:ascii="Times New Roman" w:eastAsia="Times New Roman" w:hAnsi="Times New Roman" w:cs="Times New Roman"/>
          <w:sz w:val="24"/>
          <w:szCs w:val="24"/>
        </w:rPr>
        <w:t xml:space="preserve"> </w:t>
      </w:r>
      <w:r w:rsidR="00EB6F07" w:rsidRPr="0093633B">
        <w:rPr>
          <w:rFonts w:ascii="Times New Roman" w:eastAsia="Times New Roman" w:hAnsi="Times New Roman" w:cs="Times New Roman"/>
          <w:sz w:val="24"/>
          <w:szCs w:val="24"/>
        </w:rPr>
        <w:t>Greta Mooney</w:t>
      </w:r>
    </w:p>
    <w:p w14:paraId="43738CB5" w14:textId="29CE947E" w:rsidR="00AF1A4B" w:rsidRPr="0093633B" w:rsidRDefault="00AF1A4B" w:rsidP="00AF1A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E9E57A" w14:textId="77777777" w:rsidR="00AF1A4B" w:rsidRPr="0093633B" w:rsidRDefault="00AF1A4B" w:rsidP="00AF1A4B">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Staff Present</w:t>
      </w:r>
      <w:r w:rsidRPr="0093633B">
        <w:rPr>
          <w:rFonts w:ascii="Times New Roman" w:eastAsia="Times New Roman" w:hAnsi="Times New Roman" w:cs="Times New Roman"/>
          <w:sz w:val="24"/>
          <w:szCs w:val="24"/>
        </w:rPr>
        <w:t xml:space="preserve">: Jeremy L. Kelly, Kyle Lamb  </w:t>
      </w:r>
    </w:p>
    <w:p w14:paraId="22155E7A" w14:textId="77777777" w:rsidR="00AF1A4B" w:rsidRPr="0093633B" w:rsidRDefault="00AF1A4B" w:rsidP="00AF1A4B">
      <w:pPr>
        <w:spacing w:after="0" w:line="240" w:lineRule="auto"/>
        <w:rPr>
          <w:rFonts w:ascii="Times New Roman" w:eastAsia="Times New Roman" w:hAnsi="Times New Roman" w:cs="Times New Roman"/>
          <w:sz w:val="24"/>
          <w:szCs w:val="24"/>
          <w:u w:val="single"/>
        </w:rPr>
      </w:pPr>
    </w:p>
    <w:p w14:paraId="28D62A0A" w14:textId="77777777" w:rsidR="00AF1A4B" w:rsidRPr="0093633B" w:rsidRDefault="00AF1A4B" w:rsidP="00AF1A4B">
      <w:pPr>
        <w:spacing w:after="0" w:line="240" w:lineRule="auto"/>
        <w:rPr>
          <w:rFonts w:ascii="Times New Roman" w:eastAsia="Times New Roman" w:hAnsi="Times New Roman" w:cs="Times New Roman"/>
          <w:b/>
          <w:sz w:val="24"/>
          <w:szCs w:val="24"/>
        </w:rPr>
      </w:pPr>
    </w:p>
    <w:p w14:paraId="3B17928E" w14:textId="77777777" w:rsidR="00AF1A4B" w:rsidRPr="0093633B" w:rsidRDefault="00AF1A4B" w:rsidP="00AF1A4B">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PUBLIC DISCLOSURE: </w:t>
      </w:r>
    </w:p>
    <w:p w14:paraId="125E3206" w14:textId="77777777" w:rsidR="00AF1A4B" w:rsidRPr="0093633B" w:rsidRDefault="00AF1A4B" w:rsidP="00AF1A4B">
      <w:pPr>
        <w:widowControl w:val="0"/>
        <w:autoSpaceDE w:val="0"/>
        <w:autoSpaceDN w:val="0"/>
        <w:adjustRightInd w:val="0"/>
        <w:spacing w:after="0" w:line="240" w:lineRule="auto"/>
        <w:jc w:val="both"/>
        <w:rPr>
          <w:rFonts w:ascii="Times New Roman" w:eastAsia="Times New Roman" w:hAnsi="Times New Roman" w:cs="Times New Roman"/>
          <w:b/>
          <w:sz w:val="20"/>
          <w:szCs w:val="20"/>
        </w:rPr>
      </w:pPr>
    </w:p>
    <w:p w14:paraId="42B1BAE4" w14:textId="77777777" w:rsidR="00AF1A4B" w:rsidRPr="0093633B" w:rsidRDefault="00AF1A4B" w:rsidP="00AF1A4B">
      <w:pPr>
        <w:spacing w:after="0" w:line="240" w:lineRule="auto"/>
        <w:ind w:left="1620"/>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This is a standard disclaimer.  If you have a conflict of interest on any particular item, you are duty bound to disclose it.  </w:t>
      </w:r>
    </w:p>
    <w:p w14:paraId="375B84D6" w14:textId="77777777" w:rsidR="00AF1A4B" w:rsidRPr="0093633B" w:rsidRDefault="00AF1A4B" w:rsidP="00AF1A4B">
      <w:pPr>
        <w:spacing w:after="0" w:line="240" w:lineRule="auto"/>
        <w:jc w:val="both"/>
        <w:rPr>
          <w:rFonts w:ascii="Times New Roman" w:eastAsia="Times New Roman" w:hAnsi="Times New Roman" w:cs="Times New Roman"/>
          <w:sz w:val="24"/>
          <w:szCs w:val="24"/>
        </w:rPr>
      </w:pPr>
    </w:p>
    <w:p w14:paraId="4D03CE92" w14:textId="77777777" w:rsidR="00AF1A4B" w:rsidRPr="0093633B" w:rsidRDefault="00AF1A4B" w:rsidP="00AF1A4B">
      <w:pPr>
        <w:spacing w:after="0" w:line="240" w:lineRule="auto"/>
        <w:rPr>
          <w:rFonts w:ascii="Times New Roman" w:eastAsia="Times New Roman" w:hAnsi="Times New Roman" w:cs="Times New Roman"/>
          <w:sz w:val="24"/>
          <w:szCs w:val="24"/>
        </w:rPr>
      </w:pPr>
    </w:p>
    <w:p w14:paraId="2618A629" w14:textId="28434C22" w:rsidR="00AF1A4B" w:rsidRPr="0093633B" w:rsidRDefault="00AF1A4B" w:rsidP="00AF1A4B">
      <w:pPr>
        <w:spacing w:after="0" w:line="240" w:lineRule="auto"/>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u w:val="single"/>
        </w:rPr>
        <w:t>APPROVAL OF THE MINUTES:</w:t>
      </w:r>
      <w:r w:rsidRPr="0093633B">
        <w:rPr>
          <w:rFonts w:ascii="Times New Roman" w:eastAsia="Times New Roman" w:hAnsi="Times New Roman" w:cs="Times New Roman"/>
          <w:b/>
          <w:sz w:val="24"/>
          <w:szCs w:val="24"/>
        </w:rPr>
        <w:tab/>
      </w:r>
      <w:r w:rsidRPr="0093633B">
        <w:rPr>
          <w:rFonts w:ascii="Times New Roman" w:eastAsia="Times New Roman" w:hAnsi="Times New Roman" w:cs="Times New Roman"/>
          <w:b/>
          <w:sz w:val="24"/>
          <w:szCs w:val="24"/>
        </w:rPr>
        <w:tab/>
      </w:r>
      <w:r w:rsidR="00EB6F07">
        <w:rPr>
          <w:rFonts w:ascii="Times New Roman" w:eastAsia="Times New Roman" w:hAnsi="Times New Roman" w:cs="Times New Roman"/>
          <w:b/>
          <w:sz w:val="24"/>
          <w:szCs w:val="24"/>
        </w:rPr>
        <w:t>January 9</w:t>
      </w:r>
      <w:r w:rsidRPr="0093633B">
        <w:rPr>
          <w:rFonts w:ascii="Times New Roman" w:eastAsia="Times New Roman" w:hAnsi="Times New Roman" w:cs="Times New Roman"/>
          <w:b/>
          <w:sz w:val="24"/>
          <w:szCs w:val="24"/>
        </w:rPr>
        <w:t>, 202</w:t>
      </w:r>
      <w:r w:rsidR="00EB6F07">
        <w:rPr>
          <w:rFonts w:ascii="Times New Roman" w:eastAsia="Times New Roman" w:hAnsi="Times New Roman" w:cs="Times New Roman"/>
          <w:b/>
          <w:sz w:val="24"/>
          <w:szCs w:val="24"/>
        </w:rPr>
        <w:t>3</w:t>
      </w:r>
    </w:p>
    <w:p w14:paraId="1AAB34AF" w14:textId="77777777" w:rsidR="00AF1A4B" w:rsidRPr="0093633B" w:rsidRDefault="00AF1A4B" w:rsidP="00AF1A4B">
      <w:pPr>
        <w:spacing w:after="0" w:line="240" w:lineRule="auto"/>
        <w:rPr>
          <w:rFonts w:ascii="Times New Roman" w:eastAsia="Times New Roman" w:hAnsi="Times New Roman" w:cs="Times New Roman"/>
          <w:b/>
          <w:sz w:val="24"/>
          <w:szCs w:val="24"/>
        </w:rPr>
      </w:pPr>
    </w:p>
    <w:p w14:paraId="3510E37C" w14:textId="234C3039" w:rsidR="00AF1A4B" w:rsidRPr="0093633B" w:rsidRDefault="00EB6F07" w:rsidP="00AF1A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Clint Blaney</w:t>
      </w:r>
      <w:r w:rsidR="00AF1A4B" w:rsidRPr="0093633B">
        <w:rPr>
          <w:rFonts w:ascii="Times New Roman" w:eastAsia="Times New Roman" w:hAnsi="Times New Roman" w:cs="Times New Roman"/>
          <w:sz w:val="24"/>
          <w:szCs w:val="24"/>
        </w:rPr>
        <w:t xml:space="preserve"> made a motion to approve the </w:t>
      </w:r>
      <w:r>
        <w:rPr>
          <w:rFonts w:ascii="Times New Roman" w:eastAsia="Times New Roman" w:hAnsi="Times New Roman" w:cs="Times New Roman"/>
          <w:sz w:val="24"/>
          <w:szCs w:val="24"/>
        </w:rPr>
        <w:t>January 9</w:t>
      </w:r>
      <w:r w:rsidR="00AF1A4B" w:rsidRPr="0093633B">
        <w:rPr>
          <w:rFonts w:ascii="Times New Roman" w:eastAsia="Times New Roman" w:hAnsi="Times New Roman" w:cs="Times New Roman"/>
          <w:sz w:val="24"/>
          <w:szCs w:val="24"/>
        </w:rPr>
        <w:t>, 202</w:t>
      </w:r>
      <w:r>
        <w:rPr>
          <w:rFonts w:ascii="Times New Roman" w:eastAsia="Times New Roman" w:hAnsi="Times New Roman" w:cs="Times New Roman"/>
          <w:sz w:val="24"/>
          <w:szCs w:val="24"/>
        </w:rPr>
        <w:t>3</w:t>
      </w:r>
      <w:r w:rsidR="00AF1A4B" w:rsidRPr="0093633B">
        <w:rPr>
          <w:rFonts w:ascii="Times New Roman" w:eastAsia="Times New Roman" w:hAnsi="Times New Roman" w:cs="Times New Roman"/>
          <w:sz w:val="24"/>
          <w:szCs w:val="24"/>
        </w:rPr>
        <w:t xml:space="preserve"> meeting minutes and it was seconded by </w:t>
      </w:r>
      <w:r>
        <w:rPr>
          <w:rFonts w:ascii="Times New Roman" w:eastAsia="Times New Roman" w:hAnsi="Times New Roman" w:cs="Times New Roman"/>
          <w:sz w:val="24"/>
          <w:szCs w:val="24"/>
        </w:rPr>
        <w:t>Larry Stratton</w:t>
      </w:r>
      <w:r w:rsidR="00AF1A4B" w:rsidRPr="0093633B">
        <w:rPr>
          <w:rFonts w:ascii="Times New Roman" w:eastAsia="Times New Roman" w:hAnsi="Times New Roman" w:cs="Times New Roman"/>
          <w:sz w:val="24"/>
          <w:szCs w:val="24"/>
        </w:rPr>
        <w:t>.  All were in favor and the meeting minutes were approved.</w:t>
      </w:r>
    </w:p>
    <w:p w14:paraId="63F3D194"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p>
    <w:p w14:paraId="1BBC0A30"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EXECUTIVE SESSION</w:t>
      </w:r>
    </w:p>
    <w:p w14:paraId="17DF8ABD"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Cs/>
          <w:sz w:val="24"/>
          <w:szCs w:val="24"/>
        </w:rPr>
        <w:t>None</w:t>
      </w:r>
    </w:p>
    <w:p w14:paraId="75DA2A15"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 xml:space="preserve">PUBLIC COMMENT </w:t>
      </w:r>
    </w:p>
    <w:p w14:paraId="4D8D5506" w14:textId="77777777" w:rsidR="00AF1A4B" w:rsidRPr="0093633B" w:rsidRDefault="00AF1A4B" w:rsidP="00AF1A4B">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None</w:t>
      </w:r>
    </w:p>
    <w:p w14:paraId="4203A883" w14:textId="77777777" w:rsidR="00AF1A4B" w:rsidRPr="0093633B" w:rsidRDefault="00AF1A4B" w:rsidP="00AF1A4B">
      <w:pPr>
        <w:spacing w:after="0" w:line="240" w:lineRule="auto"/>
        <w:rPr>
          <w:rFonts w:ascii="Times New Roman" w:eastAsia="Times New Roman" w:hAnsi="Times New Roman" w:cs="Times New Roman"/>
          <w:sz w:val="24"/>
          <w:szCs w:val="24"/>
        </w:rPr>
      </w:pPr>
    </w:p>
    <w:p w14:paraId="2164818F"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LAND DEVELOPMENTS</w:t>
      </w:r>
    </w:p>
    <w:p w14:paraId="4EEAEBCD" w14:textId="77777777" w:rsidR="00AF1A4B" w:rsidRPr="0093633B" w:rsidRDefault="00AF1A4B" w:rsidP="00AF1A4B">
      <w:pPr>
        <w:spacing w:after="0" w:line="240" w:lineRule="auto"/>
        <w:rPr>
          <w:rFonts w:ascii="Times New Roman" w:eastAsia="Times New Roman" w:hAnsi="Times New Roman" w:cs="Times New Roman"/>
          <w:b/>
          <w:sz w:val="24"/>
          <w:szCs w:val="24"/>
          <w:u w:val="single"/>
        </w:rPr>
      </w:pPr>
    </w:p>
    <w:p w14:paraId="2564EB52" w14:textId="77BD75A3" w:rsidR="00AF1A4B" w:rsidRDefault="00EB6F07" w:rsidP="00AF1A4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Kyle </w:t>
      </w:r>
      <w:r w:rsidR="00AF1A4B">
        <w:rPr>
          <w:rFonts w:ascii="Times New Roman" w:eastAsia="Times New Roman" w:hAnsi="Times New Roman" w:cs="Times New Roman"/>
          <w:bCs/>
          <w:sz w:val="24"/>
          <w:szCs w:val="24"/>
        </w:rPr>
        <w:t>Lamb</w:t>
      </w:r>
      <w:r w:rsidR="00AF1A4B" w:rsidRPr="0093633B">
        <w:rPr>
          <w:rFonts w:ascii="Times New Roman" w:eastAsia="Times New Roman" w:hAnsi="Times New Roman" w:cs="Times New Roman"/>
          <w:bCs/>
          <w:sz w:val="24"/>
          <w:szCs w:val="24"/>
        </w:rPr>
        <w:t xml:space="preserve"> read from the following agend</w:t>
      </w:r>
      <w:r w:rsidR="00AF1A4B">
        <w:rPr>
          <w:rFonts w:ascii="Times New Roman" w:eastAsia="Times New Roman" w:hAnsi="Times New Roman" w:cs="Times New Roman"/>
          <w:bCs/>
          <w:sz w:val="24"/>
          <w:szCs w:val="24"/>
        </w:rPr>
        <w:t>a</w:t>
      </w: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AF1A4B" w:rsidRPr="00850F3B" w14:paraId="0AC361F2" w14:textId="77777777" w:rsidTr="00A01E2C">
        <w:tc>
          <w:tcPr>
            <w:tcW w:w="1856" w:type="dxa"/>
            <w:tcMar>
              <w:top w:w="0" w:type="dxa"/>
              <w:left w:w="108" w:type="dxa"/>
              <w:bottom w:w="0" w:type="dxa"/>
              <w:right w:w="108" w:type="dxa"/>
            </w:tcMar>
          </w:tcPr>
          <w:p w14:paraId="2BA46615"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bookmarkStart w:id="1" w:name="_Hlk128387139"/>
            <w:r w:rsidRPr="00850F3B">
              <w:rPr>
                <w:rFonts w:ascii="Times New Roman" w:eastAsia="Times New Roman" w:hAnsi="Times New Roman" w:cs="Times New Roman"/>
                <w:b/>
                <w:bCs/>
                <w:sz w:val="24"/>
                <w:szCs w:val="24"/>
              </w:rPr>
              <w:t>A.</w:t>
            </w:r>
          </w:p>
        </w:tc>
        <w:tc>
          <w:tcPr>
            <w:tcW w:w="8299" w:type="dxa"/>
          </w:tcPr>
          <w:p w14:paraId="5CECFD6F" w14:textId="04E783C1" w:rsidR="00AF1A4B" w:rsidRPr="00850F3B" w:rsidRDefault="00EB6F07"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Bailey Mine </w:t>
            </w:r>
            <w:r w:rsidR="00AB67CB">
              <w:rPr>
                <w:rFonts w:ascii="Times New Roman" w:eastAsia="Times New Roman" w:hAnsi="Times New Roman" w:cs="Times New Roman"/>
                <w:b/>
                <w:bCs/>
                <w:sz w:val="24"/>
                <w:szCs w:val="24"/>
              </w:rPr>
              <w:t xml:space="preserve">6 South 3 Portal Land Development </w:t>
            </w:r>
            <w:r w:rsidR="00AF1A4B" w:rsidRPr="00850F3B">
              <w:rPr>
                <w:rFonts w:ascii="Times New Roman" w:eastAsia="Times New Roman" w:hAnsi="Times New Roman" w:cs="Times New Roman"/>
                <w:b/>
                <w:bCs/>
                <w:sz w:val="24"/>
                <w:szCs w:val="24"/>
              </w:rPr>
              <w:t xml:space="preserve"> </w:t>
            </w:r>
          </w:p>
        </w:tc>
      </w:tr>
      <w:bookmarkEnd w:id="1"/>
      <w:tr w:rsidR="00AF1A4B" w:rsidRPr="00850F3B" w14:paraId="7ED38CB3" w14:textId="77777777" w:rsidTr="00A01E2C">
        <w:tc>
          <w:tcPr>
            <w:tcW w:w="1856" w:type="dxa"/>
            <w:tcMar>
              <w:top w:w="0" w:type="dxa"/>
              <w:left w:w="108" w:type="dxa"/>
              <w:bottom w:w="0" w:type="dxa"/>
              <w:right w:w="108" w:type="dxa"/>
            </w:tcMar>
          </w:tcPr>
          <w:p w14:paraId="0491337F"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Township</w:t>
            </w:r>
          </w:p>
        </w:tc>
        <w:tc>
          <w:tcPr>
            <w:tcW w:w="8299" w:type="dxa"/>
          </w:tcPr>
          <w:p w14:paraId="5171338D" w14:textId="114C6A38"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Aleppo</w:t>
            </w:r>
          </w:p>
        </w:tc>
      </w:tr>
      <w:tr w:rsidR="00AF1A4B" w:rsidRPr="00850F3B" w14:paraId="556FC2B4" w14:textId="77777777" w:rsidTr="00A01E2C">
        <w:tc>
          <w:tcPr>
            <w:tcW w:w="1856" w:type="dxa"/>
            <w:tcMar>
              <w:top w:w="0" w:type="dxa"/>
              <w:left w:w="108" w:type="dxa"/>
              <w:bottom w:w="0" w:type="dxa"/>
              <w:right w:w="108" w:type="dxa"/>
            </w:tcMar>
          </w:tcPr>
          <w:p w14:paraId="14C99F1F"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Zoning</w:t>
            </w:r>
          </w:p>
        </w:tc>
        <w:tc>
          <w:tcPr>
            <w:tcW w:w="8299" w:type="dxa"/>
          </w:tcPr>
          <w:p w14:paraId="15EA37EA"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r>
      <w:tr w:rsidR="00AF1A4B" w:rsidRPr="00850F3B" w14:paraId="7FFA51BD" w14:textId="77777777" w:rsidTr="00A01E2C">
        <w:tc>
          <w:tcPr>
            <w:tcW w:w="1856" w:type="dxa"/>
            <w:tcMar>
              <w:top w:w="0" w:type="dxa"/>
              <w:left w:w="108" w:type="dxa"/>
              <w:bottom w:w="0" w:type="dxa"/>
              <w:right w:w="108" w:type="dxa"/>
            </w:tcMar>
          </w:tcPr>
          <w:p w14:paraId="3B8D6429"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Site Control</w:t>
            </w:r>
          </w:p>
        </w:tc>
        <w:tc>
          <w:tcPr>
            <w:tcW w:w="8299" w:type="dxa"/>
          </w:tcPr>
          <w:p w14:paraId="3A483A88" w14:textId="34CAD8EE"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01-01-125 &amp; 01-01-123</w:t>
            </w:r>
          </w:p>
        </w:tc>
      </w:tr>
      <w:tr w:rsidR="00AF1A4B" w:rsidRPr="00850F3B" w14:paraId="764801C5" w14:textId="77777777" w:rsidTr="00A01E2C">
        <w:tc>
          <w:tcPr>
            <w:tcW w:w="1856" w:type="dxa"/>
            <w:tcMar>
              <w:top w:w="0" w:type="dxa"/>
              <w:left w:w="108" w:type="dxa"/>
              <w:bottom w:w="0" w:type="dxa"/>
              <w:right w:w="108" w:type="dxa"/>
            </w:tcMar>
          </w:tcPr>
          <w:p w14:paraId="411EB3CD"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Driveway Permit, parking and utilities</w:t>
            </w:r>
          </w:p>
        </w:tc>
        <w:tc>
          <w:tcPr>
            <w:tcW w:w="8299" w:type="dxa"/>
          </w:tcPr>
          <w:p w14:paraId="51E487ED" w14:textId="2ED36FFC" w:rsidR="00AF1A4B" w:rsidRPr="00850F3B" w:rsidRDefault="00AB67CB" w:rsidP="00A01E2C">
            <w:pPr>
              <w:tabs>
                <w:tab w:val="left" w:pos="2985"/>
              </w:tabs>
              <w:spacing w:after="0" w:line="240" w:lineRule="auto"/>
              <w:rPr>
                <w:rFonts w:ascii="Times New Roman" w:eastAsia="Times New Roman" w:hAnsi="Times New Roman" w:cs="Times New Roman"/>
                <w:sz w:val="24"/>
                <w:szCs w:val="32"/>
              </w:rPr>
            </w:pPr>
            <w:r>
              <w:rPr>
                <w:rFonts w:ascii="Times New Roman" w:eastAsia="Times New Roman" w:hAnsi="Times New Roman" w:cs="Times New Roman"/>
                <w:sz w:val="24"/>
                <w:szCs w:val="32"/>
              </w:rPr>
              <w:t>Beam Road</w:t>
            </w:r>
          </w:p>
          <w:p w14:paraId="473F81BD" w14:textId="4221CDFB" w:rsidR="00AF1A4B" w:rsidRPr="00850F3B" w:rsidRDefault="00AF1A4B" w:rsidP="00A01E2C">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Utilities: </w:t>
            </w:r>
            <w:r w:rsidR="00AB67CB">
              <w:rPr>
                <w:rFonts w:ascii="Times New Roman" w:eastAsia="Times New Roman" w:hAnsi="Times New Roman" w:cs="Times New Roman"/>
                <w:sz w:val="24"/>
                <w:szCs w:val="32"/>
              </w:rPr>
              <w:t>N/A</w:t>
            </w:r>
          </w:p>
          <w:p w14:paraId="6A61060D" w14:textId="22A48B0E" w:rsidR="00AF1A4B" w:rsidRPr="00850F3B" w:rsidRDefault="00AF1A4B" w:rsidP="00A01E2C">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Water: </w:t>
            </w:r>
            <w:r w:rsidR="00AB67CB">
              <w:rPr>
                <w:rFonts w:ascii="Times New Roman" w:eastAsia="Times New Roman" w:hAnsi="Times New Roman" w:cs="Times New Roman"/>
                <w:sz w:val="24"/>
                <w:szCs w:val="32"/>
              </w:rPr>
              <w:t>Private (CPCC)</w:t>
            </w:r>
            <w:r w:rsidRPr="00850F3B">
              <w:rPr>
                <w:rFonts w:ascii="Times New Roman" w:eastAsia="Times New Roman" w:hAnsi="Times New Roman" w:cs="Times New Roman"/>
                <w:sz w:val="24"/>
                <w:szCs w:val="32"/>
              </w:rPr>
              <w:t xml:space="preserve">                                      </w:t>
            </w:r>
          </w:p>
          <w:p w14:paraId="27320B1F" w14:textId="32624D38" w:rsidR="00AF1A4B" w:rsidRPr="00850F3B" w:rsidRDefault="00AF1A4B" w:rsidP="00A01E2C">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Electric: </w:t>
            </w:r>
            <w:r w:rsidR="00AB67CB">
              <w:rPr>
                <w:rFonts w:ascii="Times New Roman" w:eastAsia="Times New Roman" w:hAnsi="Times New Roman" w:cs="Times New Roman"/>
                <w:sz w:val="24"/>
                <w:szCs w:val="32"/>
              </w:rPr>
              <w:t>Private (CPCC)</w:t>
            </w:r>
          </w:p>
          <w:p w14:paraId="45E17B67" w14:textId="1240E268" w:rsidR="00AF1A4B" w:rsidRPr="00850F3B" w:rsidRDefault="00AF1A4B" w:rsidP="00A01E2C">
            <w:pPr>
              <w:widowControl w:val="0"/>
              <w:autoSpaceDN w:val="0"/>
              <w:adjustRightInd w:val="0"/>
              <w:spacing w:after="0" w:line="276" w:lineRule="auto"/>
              <w:contextualSpacing/>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Sewerage: </w:t>
            </w:r>
            <w:r w:rsidR="00AB67CB">
              <w:rPr>
                <w:rFonts w:ascii="Times New Roman" w:eastAsia="Times New Roman" w:hAnsi="Times New Roman" w:cs="Times New Roman"/>
                <w:sz w:val="24"/>
                <w:szCs w:val="32"/>
              </w:rPr>
              <w:t>Private (CPCC)</w:t>
            </w:r>
          </w:p>
        </w:tc>
      </w:tr>
      <w:tr w:rsidR="00AF1A4B" w:rsidRPr="00850F3B" w14:paraId="38CD4E83" w14:textId="77777777" w:rsidTr="00A01E2C">
        <w:tc>
          <w:tcPr>
            <w:tcW w:w="1856" w:type="dxa"/>
            <w:tcMar>
              <w:top w:w="0" w:type="dxa"/>
              <w:left w:w="108" w:type="dxa"/>
              <w:bottom w:w="0" w:type="dxa"/>
              <w:right w:w="108" w:type="dxa"/>
            </w:tcMar>
          </w:tcPr>
          <w:p w14:paraId="4378DD39"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lastRenderedPageBreak/>
              <w:t>Stormwater</w:t>
            </w:r>
          </w:p>
        </w:tc>
        <w:tc>
          <w:tcPr>
            <w:tcW w:w="8299" w:type="dxa"/>
          </w:tcPr>
          <w:p w14:paraId="0ECBBAE3"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r>
      <w:tr w:rsidR="00AF1A4B" w:rsidRPr="00850F3B" w14:paraId="5AC611AD" w14:textId="77777777" w:rsidTr="00A01E2C">
        <w:tc>
          <w:tcPr>
            <w:tcW w:w="1856" w:type="dxa"/>
            <w:tcMar>
              <w:top w:w="0" w:type="dxa"/>
              <w:left w:w="108" w:type="dxa"/>
              <w:bottom w:w="0" w:type="dxa"/>
              <w:right w:w="108" w:type="dxa"/>
            </w:tcMar>
          </w:tcPr>
          <w:p w14:paraId="3749CC56"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Conservation District/PADEP</w:t>
            </w:r>
          </w:p>
        </w:tc>
        <w:tc>
          <w:tcPr>
            <w:tcW w:w="8299" w:type="dxa"/>
          </w:tcPr>
          <w:p w14:paraId="2530C36E" w14:textId="3242B717"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Component 1</w:t>
            </w:r>
          </w:p>
        </w:tc>
      </w:tr>
      <w:tr w:rsidR="00AF1A4B" w:rsidRPr="00850F3B" w14:paraId="4E19DA47" w14:textId="77777777" w:rsidTr="00A01E2C">
        <w:tc>
          <w:tcPr>
            <w:tcW w:w="1856" w:type="dxa"/>
            <w:tcMar>
              <w:top w:w="0" w:type="dxa"/>
              <w:left w:w="108" w:type="dxa"/>
              <w:bottom w:w="0" w:type="dxa"/>
              <w:right w:w="108" w:type="dxa"/>
            </w:tcMar>
          </w:tcPr>
          <w:p w14:paraId="7BA0F4F5"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Total Area of Interest</w:t>
            </w:r>
          </w:p>
        </w:tc>
        <w:tc>
          <w:tcPr>
            <w:tcW w:w="8299" w:type="dxa"/>
          </w:tcPr>
          <w:p w14:paraId="68E25669" w14:textId="43C14946"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50</w:t>
            </w:r>
            <w:r w:rsidR="00AF1A4B" w:rsidRPr="00850F3B">
              <w:rPr>
                <w:rFonts w:ascii="Times New Roman" w:eastAsia="Times New Roman" w:hAnsi="Times New Roman" w:cs="Times New Roman"/>
                <w:sz w:val="24"/>
                <w:szCs w:val="24"/>
              </w:rPr>
              <w:t xml:space="preserve"> acres </w:t>
            </w:r>
          </w:p>
        </w:tc>
      </w:tr>
      <w:tr w:rsidR="00AF1A4B" w:rsidRPr="00850F3B" w14:paraId="0C3FFCCD" w14:textId="77777777" w:rsidTr="00A01E2C">
        <w:tc>
          <w:tcPr>
            <w:tcW w:w="1856" w:type="dxa"/>
            <w:tcMar>
              <w:top w:w="0" w:type="dxa"/>
              <w:left w:w="108" w:type="dxa"/>
              <w:bottom w:w="0" w:type="dxa"/>
              <w:right w:w="108" w:type="dxa"/>
            </w:tcMar>
          </w:tcPr>
          <w:p w14:paraId="50D7B15B"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Narrative</w:t>
            </w:r>
          </w:p>
        </w:tc>
        <w:tc>
          <w:tcPr>
            <w:tcW w:w="8299" w:type="dxa"/>
          </w:tcPr>
          <w:p w14:paraId="7DBBC88C" w14:textId="77777777" w:rsidR="00AF1A4B" w:rsidRPr="00850F3B" w:rsidRDefault="00AF1A4B" w:rsidP="00A01E2C">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It is the intent of this plan to:</w:t>
            </w:r>
          </w:p>
          <w:p w14:paraId="359E12B2" w14:textId="33FEC41E" w:rsidR="00AF1A4B" w:rsidRPr="00AB67C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t>Consol</w:t>
            </w:r>
            <w:r>
              <w:rPr>
                <w:spacing w:val="7"/>
              </w:rPr>
              <w:t xml:space="preserve"> </w:t>
            </w:r>
            <w:r>
              <w:t>Pennsylvania</w:t>
            </w:r>
            <w:r>
              <w:rPr>
                <w:spacing w:val="7"/>
              </w:rPr>
              <w:t xml:space="preserve"> </w:t>
            </w:r>
            <w:r>
              <w:t>Coal</w:t>
            </w:r>
            <w:r>
              <w:rPr>
                <w:spacing w:val="7"/>
              </w:rPr>
              <w:t xml:space="preserve"> </w:t>
            </w:r>
            <w:r>
              <w:t>Company</w:t>
            </w:r>
            <w:r>
              <w:rPr>
                <w:spacing w:val="7"/>
              </w:rPr>
              <w:t xml:space="preserve"> </w:t>
            </w:r>
            <w:r>
              <w:t>LLC</w:t>
            </w:r>
            <w:r>
              <w:rPr>
                <w:spacing w:val="17"/>
              </w:rPr>
              <w:t xml:space="preserve"> </w:t>
            </w:r>
            <w:r>
              <w:t>is</w:t>
            </w:r>
            <w:r>
              <w:rPr>
                <w:spacing w:val="7"/>
              </w:rPr>
              <w:t xml:space="preserve"> </w:t>
            </w:r>
            <w:r>
              <w:t>proposing</w:t>
            </w:r>
            <w:r>
              <w:rPr>
                <w:spacing w:val="7"/>
              </w:rPr>
              <w:t xml:space="preserve"> </w:t>
            </w:r>
            <w:r>
              <w:t>to</w:t>
            </w:r>
            <w:r>
              <w:rPr>
                <w:spacing w:val="7"/>
              </w:rPr>
              <w:t xml:space="preserve"> </w:t>
            </w:r>
            <w:r>
              <w:t>construct</w:t>
            </w:r>
            <w:r>
              <w:rPr>
                <w:spacing w:val="8"/>
              </w:rPr>
              <w:t xml:space="preserve"> </w:t>
            </w:r>
            <w:r>
              <w:t>and</w:t>
            </w:r>
            <w:r>
              <w:rPr>
                <w:spacing w:val="7"/>
              </w:rPr>
              <w:t xml:space="preserve"> </w:t>
            </w:r>
            <w:r>
              <w:t xml:space="preserve">operate </w:t>
            </w:r>
            <w:r>
              <w:rPr>
                <w:spacing w:val="-58"/>
              </w:rPr>
              <w:t>a</w:t>
            </w:r>
            <w:r>
              <w:t xml:space="preserve"> </w:t>
            </w:r>
            <w:r>
              <w:t xml:space="preserve"> </w:t>
            </w:r>
            <w:r>
              <w:t>sewage treatment plant (STP) to service the Bailey Mine 6 South 3 Portal Facility in</w:t>
            </w:r>
            <w:r>
              <w:rPr>
                <w:spacing w:val="1"/>
              </w:rPr>
              <w:t xml:space="preserve"> </w:t>
            </w:r>
            <w:r>
              <w:t>Aleppo Township, Greene County.</w:t>
            </w:r>
          </w:p>
        </w:tc>
      </w:tr>
      <w:tr w:rsidR="00AF1A4B" w:rsidRPr="00850F3B" w14:paraId="633EF0CA" w14:textId="77777777" w:rsidTr="00A01E2C">
        <w:tc>
          <w:tcPr>
            <w:tcW w:w="1856" w:type="dxa"/>
            <w:tcMar>
              <w:top w:w="0" w:type="dxa"/>
              <w:left w:w="108" w:type="dxa"/>
              <w:bottom w:w="0" w:type="dxa"/>
              <w:right w:w="108" w:type="dxa"/>
            </w:tcMar>
          </w:tcPr>
          <w:p w14:paraId="0DD1F88D"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Approval Requested</w:t>
            </w:r>
          </w:p>
        </w:tc>
        <w:tc>
          <w:tcPr>
            <w:tcW w:w="8299" w:type="dxa"/>
          </w:tcPr>
          <w:p w14:paraId="4B38F5EA" w14:textId="6641F75A"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Preliminary Approval </w:t>
            </w:r>
          </w:p>
        </w:tc>
      </w:tr>
    </w:tbl>
    <w:p w14:paraId="00A86CF9" w14:textId="77777777" w:rsidR="00AF1A4B" w:rsidRDefault="00AF1A4B" w:rsidP="00AF1A4B">
      <w:pPr>
        <w:spacing w:after="0" w:line="240" w:lineRule="auto"/>
        <w:rPr>
          <w:rFonts w:ascii="Times New Roman" w:eastAsia="Times New Roman" w:hAnsi="Times New Roman" w:cs="Times New Roman"/>
          <w:bCs/>
          <w:sz w:val="24"/>
          <w:szCs w:val="24"/>
        </w:rPr>
      </w:pPr>
    </w:p>
    <w:p w14:paraId="58693C09" w14:textId="393DDEA4" w:rsidR="00AF1A4B" w:rsidRDefault="00731B8B" w:rsidP="00AF1A4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Brian Tomiczek explained the scope of work for the project and the access road will be paved. Julie Gatrell asked how many people will be coming and going off the site. Jeremy Kelly asked if they had an occupancy permit. Brian stated that they are in contact with PennDOT. All traffic will be coming off of Aleppo Road.</w:t>
      </w:r>
      <w:r w:rsidR="00B644EE">
        <w:rPr>
          <w:rFonts w:ascii="Times New Roman" w:eastAsia="Times New Roman" w:hAnsi="Times New Roman" w:cs="Times New Roman"/>
          <w:bCs/>
          <w:sz w:val="24"/>
          <w:szCs w:val="24"/>
        </w:rPr>
        <w:t xml:space="preserve"> Clint Blaney made a motion for preliminary approval and was seconded by Matt Cumberledge all were in favor </w:t>
      </w:r>
    </w:p>
    <w:p w14:paraId="58310C39" w14:textId="77777777" w:rsidR="00AF1A4B" w:rsidRDefault="00AF1A4B" w:rsidP="00AF1A4B">
      <w:pPr>
        <w:spacing w:after="0" w:line="240" w:lineRule="auto"/>
        <w:rPr>
          <w:rFonts w:ascii="Times New Roman" w:eastAsia="Times New Roman" w:hAnsi="Times New Roman" w:cs="Times New Roman"/>
          <w:bCs/>
          <w:sz w:val="24"/>
          <w:szCs w:val="24"/>
        </w:rPr>
      </w:pP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299"/>
        <w:gridCol w:w="236"/>
      </w:tblGrid>
      <w:tr w:rsidR="00AF1A4B" w:rsidRPr="00850F3B" w14:paraId="690AE106" w14:textId="77777777" w:rsidTr="00A01E2C">
        <w:tc>
          <w:tcPr>
            <w:tcW w:w="1856" w:type="dxa"/>
            <w:tcMar>
              <w:top w:w="0" w:type="dxa"/>
              <w:left w:w="108" w:type="dxa"/>
              <w:bottom w:w="0" w:type="dxa"/>
              <w:right w:w="108" w:type="dxa"/>
            </w:tcMar>
          </w:tcPr>
          <w:p w14:paraId="6CAEBBAC"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bookmarkStart w:id="2" w:name="_Hlk118115825"/>
            <w:r w:rsidRPr="00850F3B">
              <w:rPr>
                <w:rFonts w:ascii="Times New Roman" w:eastAsia="Times New Roman" w:hAnsi="Times New Roman" w:cs="Times New Roman"/>
                <w:b/>
                <w:bCs/>
                <w:sz w:val="24"/>
                <w:szCs w:val="24"/>
              </w:rPr>
              <w:t>A.</w:t>
            </w:r>
          </w:p>
        </w:tc>
        <w:tc>
          <w:tcPr>
            <w:tcW w:w="8299" w:type="dxa"/>
          </w:tcPr>
          <w:p w14:paraId="0662B4F1" w14:textId="0C0ACF1D"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r>
              <w:rPr>
                <w:b/>
                <w:bCs/>
                <w:sz w:val="24"/>
              </w:rPr>
              <w:t>AGS Booster Station</w:t>
            </w:r>
          </w:p>
        </w:tc>
        <w:tc>
          <w:tcPr>
            <w:tcW w:w="236" w:type="dxa"/>
            <w:tcMar>
              <w:top w:w="0" w:type="dxa"/>
              <w:left w:w="108" w:type="dxa"/>
              <w:bottom w:w="0" w:type="dxa"/>
              <w:right w:w="108" w:type="dxa"/>
            </w:tcMar>
          </w:tcPr>
          <w:p w14:paraId="13C433FB"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p>
        </w:tc>
      </w:tr>
      <w:tr w:rsidR="00AF1A4B" w:rsidRPr="00850F3B" w14:paraId="1D1C87CC" w14:textId="77777777" w:rsidTr="00A01E2C">
        <w:tc>
          <w:tcPr>
            <w:tcW w:w="1856" w:type="dxa"/>
            <w:tcMar>
              <w:top w:w="0" w:type="dxa"/>
              <w:left w:w="108" w:type="dxa"/>
              <w:bottom w:w="0" w:type="dxa"/>
              <w:right w:w="108" w:type="dxa"/>
            </w:tcMar>
          </w:tcPr>
          <w:p w14:paraId="61678FE6"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Township</w:t>
            </w:r>
          </w:p>
        </w:tc>
        <w:tc>
          <w:tcPr>
            <w:tcW w:w="8299" w:type="dxa"/>
          </w:tcPr>
          <w:p w14:paraId="5D0859E6" w14:textId="7F3086D8" w:rsidR="00AF1A4B" w:rsidRPr="00850F3B" w:rsidRDefault="00AB67C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Jefferson</w:t>
            </w:r>
          </w:p>
        </w:tc>
        <w:tc>
          <w:tcPr>
            <w:tcW w:w="236" w:type="dxa"/>
            <w:tcMar>
              <w:top w:w="0" w:type="dxa"/>
              <w:left w:w="108" w:type="dxa"/>
              <w:bottom w:w="0" w:type="dxa"/>
              <w:right w:w="108" w:type="dxa"/>
            </w:tcMar>
          </w:tcPr>
          <w:p w14:paraId="246DA340"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79F0326F" w14:textId="77777777" w:rsidTr="00A01E2C">
        <w:tc>
          <w:tcPr>
            <w:tcW w:w="1856" w:type="dxa"/>
            <w:tcMar>
              <w:top w:w="0" w:type="dxa"/>
              <w:left w:w="108" w:type="dxa"/>
              <w:bottom w:w="0" w:type="dxa"/>
              <w:right w:w="108" w:type="dxa"/>
            </w:tcMar>
          </w:tcPr>
          <w:p w14:paraId="6A9263C4"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Zoning</w:t>
            </w:r>
          </w:p>
        </w:tc>
        <w:tc>
          <w:tcPr>
            <w:tcW w:w="8299" w:type="dxa"/>
          </w:tcPr>
          <w:p w14:paraId="0D0A3B0F"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c>
          <w:tcPr>
            <w:tcW w:w="236" w:type="dxa"/>
            <w:tcMar>
              <w:top w:w="0" w:type="dxa"/>
              <w:left w:w="108" w:type="dxa"/>
              <w:bottom w:w="0" w:type="dxa"/>
              <w:right w:w="108" w:type="dxa"/>
            </w:tcMar>
          </w:tcPr>
          <w:p w14:paraId="5C8874A8"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0DC269EB" w14:textId="77777777" w:rsidTr="00A01E2C">
        <w:tc>
          <w:tcPr>
            <w:tcW w:w="1856" w:type="dxa"/>
            <w:tcMar>
              <w:top w:w="0" w:type="dxa"/>
              <w:left w:w="108" w:type="dxa"/>
              <w:bottom w:w="0" w:type="dxa"/>
              <w:right w:w="108" w:type="dxa"/>
            </w:tcMar>
          </w:tcPr>
          <w:p w14:paraId="0ECBD1A0"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Site Control</w:t>
            </w:r>
          </w:p>
        </w:tc>
        <w:tc>
          <w:tcPr>
            <w:tcW w:w="8299" w:type="dxa"/>
          </w:tcPr>
          <w:p w14:paraId="3C359FFF" w14:textId="21EFD2A1" w:rsidR="00AF1A4B" w:rsidRPr="00850F3B" w:rsidRDefault="00692567"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sz w:val="24"/>
              </w:rPr>
              <w:t>15-03-128</w:t>
            </w:r>
          </w:p>
        </w:tc>
        <w:tc>
          <w:tcPr>
            <w:tcW w:w="236" w:type="dxa"/>
            <w:tcMar>
              <w:top w:w="0" w:type="dxa"/>
              <w:left w:w="108" w:type="dxa"/>
              <w:bottom w:w="0" w:type="dxa"/>
              <w:right w:w="108" w:type="dxa"/>
            </w:tcMar>
          </w:tcPr>
          <w:p w14:paraId="7047CE4E"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29EEF784" w14:textId="77777777" w:rsidTr="00A01E2C">
        <w:tc>
          <w:tcPr>
            <w:tcW w:w="1856" w:type="dxa"/>
            <w:tcMar>
              <w:top w:w="0" w:type="dxa"/>
              <w:left w:w="108" w:type="dxa"/>
              <w:bottom w:w="0" w:type="dxa"/>
              <w:right w:w="108" w:type="dxa"/>
            </w:tcMar>
          </w:tcPr>
          <w:p w14:paraId="76661F47"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Driveway Permit, parking and utilities</w:t>
            </w:r>
          </w:p>
        </w:tc>
        <w:tc>
          <w:tcPr>
            <w:tcW w:w="8299" w:type="dxa"/>
          </w:tcPr>
          <w:p w14:paraId="36B851D3" w14:textId="0725A12C" w:rsidR="00692567" w:rsidRDefault="00692567" w:rsidP="00692567">
            <w:pPr>
              <w:tabs>
                <w:tab w:val="left" w:pos="2985"/>
              </w:tabs>
              <w:spacing w:after="0" w:line="240" w:lineRule="auto"/>
              <w:rPr>
                <w:rFonts w:ascii="Times New Roman" w:eastAsia="Times New Roman" w:hAnsi="Times New Roman" w:cs="Times New Roman"/>
                <w:sz w:val="24"/>
                <w:szCs w:val="32"/>
              </w:rPr>
            </w:pPr>
            <w:r w:rsidRPr="00692567">
              <w:rPr>
                <w:rFonts w:ascii="Times New Roman" w:eastAsia="Times New Roman" w:hAnsi="Times New Roman" w:cs="Times New Roman"/>
                <w:sz w:val="20"/>
                <w:szCs w:val="24"/>
              </w:rPr>
              <w:t>Between 699 Ridge Road, and 663 Ridge Road, Waynesburg, PA 15370</w:t>
            </w:r>
          </w:p>
          <w:p w14:paraId="723A68BA" w14:textId="47B9143B" w:rsidR="00AF1A4B" w:rsidRPr="00850F3B" w:rsidRDefault="00AF1A4B" w:rsidP="00A01E2C">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Utilities: </w:t>
            </w:r>
          </w:p>
          <w:p w14:paraId="45D09C9C" w14:textId="3AF649A9" w:rsidR="00AF1A4B" w:rsidRPr="00850F3B" w:rsidRDefault="00AF1A4B" w:rsidP="00A01E2C">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Water:                                      </w:t>
            </w:r>
          </w:p>
          <w:p w14:paraId="6F14DC05" w14:textId="165A866A" w:rsidR="00AF1A4B" w:rsidRPr="00850F3B" w:rsidRDefault="00AF1A4B" w:rsidP="00A01E2C">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Electric: </w:t>
            </w:r>
          </w:p>
          <w:p w14:paraId="0E49935F" w14:textId="5FA17CAC" w:rsidR="00AF1A4B" w:rsidRPr="00850F3B" w:rsidRDefault="00AF1A4B" w:rsidP="00A01E2C">
            <w:pPr>
              <w:widowControl w:val="0"/>
              <w:autoSpaceDN w:val="0"/>
              <w:adjustRightInd w:val="0"/>
              <w:spacing w:after="0" w:line="276" w:lineRule="auto"/>
              <w:contextualSpacing/>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Sewerage: </w:t>
            </w:r>
          </w:p>
        </w:tc>
        <w:tc>
          <w:tcPr>
            <w:tcW w:w="236" w:type="dxa"/>
            <w:tcMar>
              <w:top w:w="0" w:type="dxa"/>
              <w:left w:w="108" w:type="dxa"/>
              <w:bottom w:w="0" w:type="dxa"/>
              <w:right w:w="108" w:type="dxa"/>
            </w:tcMar>
          </w:tcPr>
          <w:p w14:paraId="37A75830" w14:textId="77777777" w:rsidR="00AF1A4B" w:rsidRPr="00850F3B" w:rsidRDefault="00AF1A4B" w:rsidP="00A01E2C">
            <w:pPr>
              <w:widowControl w:val="0"/>
              <w:autoSpaceDN w:val="0"/>
              <w:adjustRightInd w:val="0"/>
              <w:spacing w:after="0" w:line="276" w:lineRule="auto"/>
              <w:contextualSpacing/>
              <w:rPr>
                <w:rFonts w:ascii="Times New Roman" w:eastAsia="Times New Roman" w:hAnsi="Times New Roman" w:cs="Times New Roman"/>
                <w:sz w:val="24"/>
                <w:szCs w:val="32"/>
              </w:rPr>
            </w:pPr>
          </w:p>
        </w:tc>
      </w:tr>
      <w:tr w:rsidR="00AF1A4B" w:rsidRPr="00850F3B" w14:paraId="2A8377CF" w14:textId="77777777" w:rsidTr="00A01E2C">
        <w:tc>
          <w:tcPr>
            <w:tcW w:w="1856" w:type="dxa"/>
            <w:tcMar>
              <w:top w:w="0" w:type="dxa"/>
              <w:left w:w="108" w:type="dxa"/>
              <w:bottom w:w="0" w:type="dxa"/>
              <w:right w:w="108" w:type="dxa"/>
            </w:tcMar>
          </w:tcPr>
          <w:p w14:paraId="4F9A40C5"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Stormwater</w:t>
            </w:r>
          </w:p>
        </w:tc>
        <w:tc>
          <w:tcPr>
            <w:tcW w:w="8299" w:type="dxa"/>
          </w:tcPr>
          <w:p w14:paraId="6BB399C9" w14:textId="43EF6D14" w:rsidR="00AF1A4B" w:rsidRPr="00850F3B" w:rsidRDefault="00692567"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Plans </w:t>
            </w:r>
          </w:p>
        </w:tc>
        <w:tc>
          <w:tcPr>
            <w:tcW w:w="236" w:type="dxa"/>
            <w:tcMar>
              <w:top w:w="0" w:type="dxa"/>
              <w:left w:w="108" w:type="dxa"/>
              <w:bottom w:w="0" w:type="dxa"/>
              <w:right w:w="108" w:type="dxa"/>
            </w:tcMar>
          </w:tcPr>
          <w:p w14:paraId="641F9427"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4A76A530" w14:textId="77777777" w:rsidTr="00A01E2C">
        <w:tc>
          <w:tcPr>
            <w:tcW w:w="1856" w:type="dxa"/>
            <w:tcMar>
              <w:top w:w="0" w:type="dxa"/>
              <w:left w:w="108" w:type="dxa"/>
              <w:bottom w:w="0" w:type="dxa"/>
              <w:right w:w="108" w:type="dxa"/>
            </w:tcMar>
          </w:tcPr>
          <w:p w14:paraId="1097F94C"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Conservation District/PADEP</w:t>
            </w:r>
          </w:p>
        </w:tc>
        <w:tc>
          <w:tcPr>
            <w:tcW w:w="8299" w:type="dxa"/>
          </w:tcPr>
          <w:p w14:paraId="31439BD2" w14:textId="53385ED9"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36" w:type="dxa"/>
            <w:tcMar>
              <w:top w:w="0" w:type="dxa"/>
              <w:left w:w="108" w:type="dxa"/>
              <w:bottom w:w="0" w:type="dxa"/>
              <w:right w:w="108" w:type="dxa"/>
            </w:tcMar>
          </w:tcPr>
          <w:p w14:paraId="09BD9E82"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23B136D5" w14:textId="77777777" w:rsidTr="00A01E2C">
        <w:tc>
          <w:tcPr>
            <w:tcW w:w="1856" w:type="dxa"/>
            <w:tcMar>
              <w:top w:w="0" w:type="dxa"/>
              <w:left w:w="108" w:type="dxa"/>
              <w:bottom w:w="0" w:type="dxa"/>
              <w:right w:w="108" w:type="dxa"/>
            </w:tcMar>
          </w:tcPr>
          <w:p w14:paraId="44ABF29C"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Total Area of Interest</w:t>
            </w:r>
          </w:p>
        </w:tc>
        <w:tc>
          <w:tcPr>
            <w:tcW w:w="8299" w:type="dxa"/>
          </w:tcPr>
          <w:p w14:paraId="13873227" w14:textId="4E380741"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36" w:type="dxa"/>
            <w:tcMar>
              <w:top w:w="0" w:type="dxa"/>
              <w:left w:w="108" w:type="dxa"/>
              <w:bottom w:w="0" w:type="dxa"/>
              <w:right w:w="108" w:type="dxa"/>
            </w:tcMar>
          </w:tcPr>
          <w:p w14:paraId="449BAFB9"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11ED4F2B" w14:textId="77777777" w:rsidTr="00A01E2C">
        <w:tc>
          <w:tcPr>
            <w:tcW w:w="1856" w:type="dxa"/>
            <w:tcMar>
              <w:top w:w="0" w:type="dxa"/>
              <w:left w:w="108" w:type="dxa"/>
              <w:bottom w:w="0" w:type="dxa"/>
              <w:right w:w="108" w:type="dxa"/>
            </w:tcMar>
          </w:tcPr>
          <w:p w14:paraId="60914F10"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Narrative</w:t>
            </w:r>
          </w:p>
        </w:tc>
        <w:tc>
          <w:tcPr>
            <w:tcW w:w="8299" w:type="dxa"/>
          </w:tcPr>
          <w:p w14:paraId="4192EFCE" w14:textId="77777777" w:rsidR="00AF1A4B" w:rsidRPr="00850F3B" w:rsidRDefault="00AF1A4B" w:rsidP="00A01E2C">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It is the intent of this plan to:</w:t>
            </w:r>
          </w:p>
          <w:p w14:paraId="2154B34A" w14:textId="3CC6F80F" w:rsidR="00692567" w:rsidRPr="00692567" w:rsidRDefault="00AF1A4B" w:rsidP="00692567">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 xml:space="preserve"> </w:t>
            </w:r>
            <w:r w:rsidR="00692567" w:rsidRPr="00692567">
              <w:rPr>
                <w:rFonts w:ascii="Times New Roman" w:eastAsia="Times New Roman" w:hAnsi="Times New Roman" w:cs="Times New Roman"/>
                <w:sz w:val="20"/>
                <w:szCs w:val="24"/>
              </w:rPr>
              <w:t xml:space="preserve"> </w:t>
            </w:r>
            <w:r w:rsidR="00692567" w:rsidRPr="00692567">
              <w:rPr>
                <w:rFonts w:ascii="Times New Roman" w:eastAsia="Times New Roman" w:hAnsi="Times New Roman" w:cs="Times New Roman"/>
                <w:sz w:val="24"/>
                <w:szCs w:val="24"/>
              </w:rPr>
              <w:t>DTM’s project has a total disturbed area of approximately 13.2 acres. DTM is proposing to construct the AGS Booster Station to support their ongoing natural gas operations in the area. The development of the AGS Booster Station will also include the construction of a permanent gravel access road and stormwater management facilities.</w:t>
            </w:r>
          </w:p>
          <w:p w14:paraId="41EF8928" w14:textId="496EDAA6"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36" w:type="dxa"/>
            <w:tcMar>
              <w:top w:w="0" w:type="dxa"/>
              <w:left w:w="108" w:type="dxa"/>
              <w:bottom w:w="0" w:type="dxa"/>
              <w:right w:w="108" w:type="dxa"/>
            </w:tcMar>
          </w:tcPr>
          <w:p w14:paraId="1D6DA205"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F1A4B" w:rsidRPr="00850F3B" w14:paraId="39BE9E28" w14:textId="77777777" w:rsidTr="00A01E2C">
        <w:tc>
          <w:tcPr>
            <w:tcW w:w="1856" w:type="dxa"/>
            <w:tcMar>
              <w:top w:w="0" w:type="dxa"/>
              <w:left w:w="108" w:type="dxa"/>
              <w:bottom w:w="0" w:type="dxa"/>
              <w:right w:w="108" w:type="dxa"/>
            </w:tcMar>
          </w:tcPr>
          <w:p w14:paraId="5802E4AF" w14:textId="77777777" w:rsidR="00AF1A4B" w:rsidRPr="00850F3B" w:rsidRDefault="00AF1A4B" w:rsidP="00A01E2C">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Approval Requested</w:t>
            </w:r>
          </w:p>
        </w:tc>
        <w:tc>
          <w:tcPr>
            <w:tcW w:w="8299" w:type="dxa"/>
          </w:tcPr>
          <w:p w14:paraId="020BF308" w14:textId="73316B5C" w:rsidR="00AF1A4B" w:rsidRPr="00850F3B" w:rsidRDefault="00692567" w:rsidP="00A01E2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Preliminary Approval</w:t>
            </w:r>
          </w:p>
        </w:tc>
        <w:tc>
          <w:tcPr>
            <w:tcW w:w="236" w:type="dxa"/>
            <w:tcMar>
              <w:top w:w="0" w:type="dxa"/>
              <w:left w:w="108" w:type="dxa"/>
              <w:bottom w:w="0" w:type="dxa"/>
              <w:right w:w="108" w:type="dxa"/>
            </w:tcMar>
          </w:tcPr>
          <w:p w14:paraId="1F772B23" w14:textId="77777777" w:rsidR="00AF1A4B" w:rsidRPr="00850F3B" w:rsidRDefault="00AF1A4B" w:rsidP="00A01E2C">
            <w:pPr>
              <w:widowControl w:val="0"/>
              <w:autoSpaceDE w:val="0"/>
              <w:autoSpaceDN w:val="0"/>
              <w:adjustRightInd w:val="0"/>
              <w:spacing w:after="0" w:line="240" w:lineRule="auto"/>
              <w:rPr>
                <w:rFonts w:ascii="Times New Roman" w:eastAsia="Times New Roman" w:hAnsi="Times New Roman" w:cs="Times New Roman"/>
                <w:sz w:val="24"/>
                <w:szCs w:val="24"/>
              </w:rPr>
            </w:pPr>
          </w:p>
        </w:tc>
      </w:tr>
      <w:bookmarkEnd w:id="2"/>
    </w:tbl>
    <w:p w14:paraId="60C6371A" w14:textId="77777777" w:rsidR="00AF1A4B" w:rsidRDefault="00AF1A4B" w:rsidP="00AF1A4B">
      <w:pPr>
        <w:tabs>
          <w:tab w:val="left" w:pos="2985"/>
        </w:tabs>
        <w:spacing w:after="0" w:line="240" w:lineRule="auto"/>
        <w:rPr>
          <w:rFonts w:ascii="Times New Roman" w:eastAsia="Times New Roman" w:hAnsi="Times New Roman" w:cs="Times New Roman"/>
          <w:sz w:val="24"/>
          <w:szCs w:val="24"/>
        </w:rPr>
      </w:pPr>
    </w:p>
    <w:p w14:paraId="2F3CC0BB" w14:textId="4B8A5B03" w:rsidR="00AF1A4B" w:rsidRDefault="00AF1A4B" w:rsidP="00AF1A4B">
      <w:pPr>
        <w:tabs>
          <w:tab w:val="left" w:pos="298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31B8B">
        <w:rPr>
          <w:rFonts w:ascii="Times New Roman" w:eastAsia="Times New Roman" w:hAnsi="Times New Roman" w:cs="Times New Roman"/>
          <w:sz w:val="24"/>
          <w:szCs w:val="24"/>
        </w:rPr>
        <w:t xml:space="preserve">Clint Blaney asked how much noise will be produced from the site. </w:t>
      </w:r>
      <w:r w:rsidR="00B644EE">
        <w:rPr>
          <w:rFonts w:ascii="Times New Roman" w:eastAsia="Times New Roman" w:hAnsi="Times New Roman" w:cs="Times New Roman"/>
          <w:sz w:val="24"/>
          <w:szCs w:val="24"/>
        </w:rPr>
        <w:t>Greg Heilmen explained will them constructing a building that will help reduce the noise. Willie Golden stated that there as a petition from the surrounding residents about this project. Greg stated that they are aware of the concerns. Jeremy Kelly Explained the process of moving the next meeting for final approval so the people of the community will have space to come and speak their concerns.</w:t>
      </w:r>
      <w:r w:rsidR="00F03324">
        <w:rPr>
          <w:rFonts w:ascii="Times New Roman" w:eastAsia="Times New Roman" w:hAnsi="Times New Roman" w:cs="Times New Roman"/>
          <w:sz w:val="24"/>
          <w:szCs w:val="24"/>
        </w:rPr>
        <w:t xml:space="preserve"> </w:t>
      </w:r>
      <w:r w:rsidR="006B2428">
        <w:rPr>
          <w:rFonts w:ascii="Times New Roman" w:eastAsia="Times New Roman" w:hAnsi="Times New Roman" w:cs="Times New Roman"/>
          <w:sz w:val="24"/>
          <w:szCs w:val="24"/>
        </w:rPr>
        <w:t>Larry Stratton</w:t>
      </w:r>
      <w:r w:rsidR="00F03324">
        <w:rPr>
          <w:rFonts w:ascii="Times New Roman" w:eastAsia="Times New Roman" w:hAnsi="Times New Roman" w:cs="Times New Roman"/>
          <w:sz w:val="24"/>
          <w:szCs w:val="24"/>
        </w:rPr>
        <w:t xml:space="preserve"> made motion for preliminary approval and was seconded by Clint Blaney all were in favor</w:t>
      </w:r>
      <w:r w:rsidR="00B644EE">
        <w:rPr>
          <w:rFonts w:ascii="Times New Roman" w:eastAsia="Times New Roman" w:hAnsi="Times New Roman" w:cs="Times New Roman"/>
          <w:sz w:val="24"/>
          <w:szCs w:val="24"/>
        </w:rPr>
        <w:t xml:space="preserve"> </w:t>
      </w:r>
    </w:p>
    <w:p w14:paraId="48BA8912" w14:textId="77777777" w:rsidR="00AF1A4B" w:rsidRPr="0093633B" w:rsidRDefault="00AF1A4B" w:rsidP="00AF1A4B">
      <w:pPr>
        <w:tabs>
          <w:tab w:val="left" w:pos="2985"/>
        </w:tabs>
        <w:spacing w:after="0" w:line="240" w:lineRule="auto"/>
        <w:rPr>
          <w:rFonts w:ascii="Times New Roman" w:eastAsia="Times New Roman" w:hAnsi="Times New Roman" w:cs="Times New Roman"/>
          <w:sz w:val="24"/>
          <w:szCs w:val="24"/>
        </w:rPr>
      </w:pPr>
    </w:p>
    <w:p w14:paraId="372947CA" w14:textId="77777777" w:rsidR="00AF1A4B" w:rsidRPr="0093633B" w:rsidRDefault="00AF1A4B" w:rsidP="00AF1A4B">
      <w:pPr>
        <w:tabs>
          <w:tab w:val="left" w:pos="2985"/>
        </w:tabs>
        <w:spacing w:after="0" w:line="240" w:lineRule="auto"/>
        <w:rPr>
          <w:rFonts w:ascii="Times New Roman" w:eastAsia="Times New Roman" w:hAnsi="Times New Roman" w:cs="Times New Roman"/>
          <w:sz w:val="24"/>
          <w:szCs w:val="24"/>
        </w:rPr>
      </w:pPr>
    </w:p>
    <w:p w14:paraId="45B3D877" w14:textId="77777777" w:rsidR="00AF1A4B" w:rsidRPr="0093633B" w:rsidRDefault="00AF1A4B" w:rsidP="00AF1A4B">
      <w:pPr>
        <w:spacing w:after="0" w:line="240" w:lineRule="auto"/>
        <w:rPr>
          <w:rFonts w:ascii="Times New Roman" w:eastAsia="Times New Roman" w:hAnsi="Times New Roman" w:cs="Times New Roman"/>
          <w:sz w:val="24"/>
          <w:szCs w:val="24"/>
        </w:rPr>
      </w:pPr>
    </w:p>
    <w:p w14:paraId="1F841D08" w14:textId="77777777" w:rsidR="00AF1A4B" w:rsidRDefault="00AF1A4B" w:rsidP="00AF1A4B">
      <w:pPr>
        <w:pStyle w:val="ListParagraph"/>
        <w:widowControl/>
        <w:numPr>
          <w:ilvl w:val="0"/>
          <w:numId w:val="1"/>
        </w:numPr>
        <w:autoSpaceDE/>
        <w:autoSpaceDN/>
        <w:adjustRightInd/>
        <w:spacing w:line="276" w:lineRule="auto"/>
        <w:contextualSpacing/>
        <w:rPr>
          <w:sz w:val="24"/>
        </w:rPr>
      </w:pPr>
      <w:bookmarkStart w:id="3" w:name="_Hlk521309744"/>
      <w:r w:rsidRPr="0091364B">
        <w:rPr>
          <w:sz w:val="24"/>
        </w:rPr>
        <w:t>OLD BUSINESS</w:t>
      </w:r>
    </w:p>
    <w:p w14:paraId="63FE0BEB" w14:textId="03D1FFFE" w:rsidR="001422CA" w:rsidRPr="001422CA" w:rsidRDefault="001422CA" w:rsidP="001422CA">
      <w:pPr>
        <w:pStyle w:val="ListParagraph"/>
        <w:spacing w:line="276" w:lineRule="auto"/>
        <w:contextualSpacing/>
        <w:rPr>
          <w:sz w:val="24"/>
        </w:rPr>
      </w:pPr>
      <w:r w:rsidRPr="001422CA">
        <w:rPr>
          <w:sz w:val="24"/>
        </w:rPr>
        <w:t>a.</w:t>
      </w:r>
      <w:r w:rsidRPr="001422CA">
        <w:rPr>
          <w:sz w:val="24"/>
        </w:rPr>
        <w:tab/>
        <w:t>Miller Company Land Development (Letter Update)</w:t>
      </w:r>
      <w:r w:rsidR="006B2428">
        <w:rPr>
          <w:sz w:val="24"/>
        </w:rPr>
        <w:t xml:space="preserve"> – Letter has been sent out to the company </w:t>
      </w:r>
    </w:p>
    <w:p w14:paraId="241C2438" w14:textId="4351DEB9" w:rsidR="001422CA" w:rsidRPr="001422CA" w:rsidRDefault="001422CA" w:rsidP="001422CA">
      <w:pPr>
        <w:pStyle w:val="ListParagraph"/>
        <w:spacing w:line="276" w:lineRule="auto"/>
        <w:contextualSpacing/>
        <w:rPr>
          <w:sz w:val="24"/>
        </w:rPr>
      </w:pPr>
      <w:r w:rsidRPr="001422CA">
        <w:rPr>
          <w:sz w:val="24"/>
        </w:rPr>
        <w:t>b.</w:t>
      </w:r>
      <w:r w:rsidRPr="001422CA">
        <w:rPr>
          <w:sz w:val="24"/>
        </w:rPr>
        <w:tab/>
        <w:t>Emberclear, Dunkard Township (Update)</w:t>
      </w:r>
      <w:r w:rsidR="006B2428">
        <w:rPr>
          <w:sz w:val="24"/>
        </w:rPr>
        <w:t xml:space="preserve"> </w:t>
      </w:r>
      <w:r w:rsidR="00BE1DCE">
        <w:rPr>
          <w:sz w:val="24"/>
        </w:rPr>
        <w:t>–</w:t>
      </w:r>
      <w:r w:rsidR="006B2428">
        <w:rPr>
          <w:sz w:val="24"/>
        </w:rPr>
        <w:t xml:space="preserve"> </w:t>
      </w:r>
      <w:r w:rsidR="00BE1DCE">
        <w:rPr>
          <w:sz w:val="24"/>
        </w:rPr>
        <w:t xml:space="preserve">Environmental review in progress </w:t>
      </w:r>
      <w:r w:rsidRPr="001422CA">
        <w:rPr>
          <w:sz w:val="24"/>
        </w:rPr>
        <w:t xml:space="preserve"> </w:t>
      </w:r>
    </w:p>
    <w:p w14:paraId="66A636C2" w14:textId="77777777" w:rsidR="001422CA" w:rsidRPr="001422CA" w:rsidRDefault="001422CA" w:rsidP="001422CA">
      <w:pPr>
        <w:pStyle w:val="ListParagraph"/>
        <w:spacing w:line="276" w:lineRule="auto"/>
        <w:contextualSpacing/>
        <w:rPr>
          <w:sz w:val="24"/>
        </w:rPr>
      </w:pPr>
      <w:r w:rsidRPr="001422CA">
        <w:rPr>
          <w:sz w:val="24"/>
        </w:rPr>
        <w:t>c.</w:t>
      </w:r>
      <w:r w:rsidRPr="001422CA">
        <w:rPr>
          <w:sz w:val="24"/>
        </w:rPr>
        <w:tab/>
        <w:t>Luminous Keystone Renewables LLC (Update)</w:t>
      </w:r>
    </w:p>
    <w:p w14:paraId="118F9615" w14:textId="77777777" w:rsidR="001422CA" w:rsidRPr="001422CA" w:rsidRDefault="001422CA" w:rsidP="001422CA">
      <w:pPr>
        <w:pStyle w:val="ListParagraph"/>
        <w:spacing w:line="276" w:lineRule="auto"/>
        <w:contextualSpacing/>
        <w:rPr>
          <w:sz w:val="24"/>
        </w:rPr>
      </w:pPr>
      <w:r w:rsidRPr="001422CA">
        <w:rPr>
          <w:sz w:val="24"/>
        </w:rPr>
        <w:t>d.</w:t>
      </w:r>
      <w:r w:rsidRPr="001422CA">
        <w:rPr>
          <w:sz w:val="24"/>
        </w:rPr>
        <w:tab/>
        <w:t>SPC: TTC – UPDATE</w:t>
      </w:r>
    </w:p>
    <w:p w14:paraId="4C7D62CB" w14:textId="77777777" w:rsidR="001422CA" w:rsidRPr="001422CA" w:rsidRDefault="001422CA" w:rsidP="001422CA">
      <w:pPr>
        <w:pStyle w:val="ListParagraph"/>
        <w:spacing w:line="276" w:lineRule="auto"/>
        <w:contextualSpacing/>
        <w:rPr>
          <w:sz w:val="24"/>
        </w:rPr>
      </w:pPr>
      <w:r w:rsidRPr="001422CA">
        <w:rPr>
          <w:sz w:val="24"/>
        </w:rPr>
        <w:t>e.</w:t>
      </w:r>
      <w:r w:rsidRPr="001422CA">
        <w:rPr>
          <w:sz w:val="24"/>
        </w:rPr>
        <w:tab/>
        <w:t xml:space="preserve">Recycling- May 17th and September 20th  </w:t>
      </w:r>
    </w:p>
    <w:p w14:paraId="0143E44F" w14:textId="77777777" w:rsidR="001422CA" w:rsidRPr="001422CA" w:rsidRDefault="001422CA" w:rsidP="001422CA">
      <w:pPr>
        <w:pStyle w:val="ListParagraph"/>
        <w:spacing w:line="276" w:lineRule="auto"/>
        <w:contextualSpacing/>
        <w:rPr>
          <w:sz w:val="24"/>
        </w:rPr>
      </w:pPr>
      <w:r w:rsidRPr="001422CA">
        <w:rPr>
          <w:sz w:val="24"/>
        </w:rPr>
        <w:t>i.</w:t>
      </w:r>
      <w:r w:rsidRPr="001422CA">
        <w:rPr>
          <w:sz w:val="24"/>
        </w:rPr>
        <w:tab/>
        <w:t xml:space="preserve">ReTRACTS </w:t>
      </w:r>
    </w:p>
    <w:p w14:paraId="249A6705" w14:textId="47B8A36B" w:rsidR="001422CA" w:rsidRPr="001422CA" w:rsidRDefault="001422CA" w:rsidP="001422CA">
      <w:pPr>
        <w:pStyle w:val="ListParagraph"/>
        <w:spacing w:line="276" w:lineRule="auto"/>
        <w:contextualSpacing/>
        <w:rPr>
          <w:sz w:val="24"/>
        </w:rPr>
      </w:pPr>
      <w:r w:rsidRPr="001422CA">
        <w:rPr>
          <w:sz w:val="24"/>
        </w:rPr>
        <w:t>f.</w:t>
      </w:r>
      <w:r w:rsidRPr="001422CA">
        <w:rPr>
          <w:sz w:val="24"/>
        </w:rPr>
        <w:tab/>
        <w:t>Railroad extension</w:t>
      </w:r>
    </w:p>
    <w:p w14:paraId="526EE6C2" w14:textId="77777777" w:rsidR="001422CA" w:rsidRPr="001422CA" w:rsidRDefault="001422CA" w:rsidP="001422CA">
      <w:pPr>
        <w:pStyle w:val="ListParagraph"/>
        <w:spacing w:line="276" w:lineRule="auto"/>
        <w:contextualSpacing/>
        <w:rPr>
          <w:sz w:val="24"/>
        </w:rPr>
      </w:pPr>
      <w:r w:rsidRPr="001422CA">
        <w:rPr>
          <w:sz w:val="24"/>
        </w:rPr>
        <w:t>g.</w:t>
      </w:r>
      <w:r w:rsidRPr="001422CA">
        <w:rPr>
          <w:sz w:val="24"/>
        </w:rPr>
        <w:tab/>
        <w:t xml:space="preserve">Dollar General, Mt. Morris, PA </w:t>
      </w:r>
    </w:p>
    <w:p w14:paraId="039791CF" w14:textId="77777777" w:rsidR="001422CA" w:rsidRPr="001422CA" w:rsidRDefault="001422CA" w:rsidP="001422CA">
      <w:pPr>
        <w:pStyle w:val="ListParagraph"/>
        <w:spacing w:line="276" w:lineRule="auto"/>
        <w:contextualSpacing/>
        <w:rPr>
          <w:sz w:val="24"/>
        </w:rPr>
      </w:pPr>
      <w:r w:rsidRPr="001422CA">
        <w:rPr>
          <w:sz w:val="24"/>
        </w:rPr>
        <w:t>h.</w:t>
      </w:r>
      <w:r w:rsidRPr="001422CA">
        <w:rPr>
          <w:sz w:val="24"/>
        </w:rPr>
        <w:tab/>
        <w:t>Historical Resources</w:t>
      </w:r>
    </w:p>
    <w:p w14:paraId="2D695683" w14:textId="3D28BCA7" w:rsidR="001422CA" w:rsidRPr="001422CA" w:rsidRDefault="001422CA" w:rsidP="001422CA">
      <w:pPr>
        <w:pStyle w:val="ListParagraph"/>
        <w:spacing w:line="276" w:lineRule="auto"/>
        <w:contextualSpacing/>
        <w:rPr>
          <w:sz w:val="24"/>
        </w:rPr>
      </w:pPr>
      <w:r w:rsidRPr="001422CA">
        <w:rPr>
          <w:sz w:val="24"/>
        </w:rPr>
        <w:t>i.</w:t>
      </w:r>
      <w:r w:rsidRPr="001422CA">
        <w:rPr>
          <w:sz w:val="24"/>
        </w:rPr>
        <w:tab/>
        <w:t>Parks and Recreation</w:t>
      </w:r>
    </w:p>
    <w:p w14:paraId="20BD1C79" w14:textId="77777777" w:rsidR="001422CA" w:rsidRDefault="001422CA" w:rsidP="001422CA">
      <w:pPr>
        <w:pStyle w:val="ListParagraph"/>
        <w:widowControl/>
        <w:autoSpaceDE/>
        <w:autoSpaceDN/>
        <w:adjustRightInd/>
        <w:spacing w:line="276" w:lineRule="auto"/>
        <w:ind w:left="0"/>
        <w:contextualSpacing/>
        <w:rPr>
          <w:sz w:val="24"/>
        </w:rPr>
      </w:pPr>
    </w:p>
    <w:p w14:paraId="695AC079" w14:textId="77777777" w:rsidR="00AF1A4B" w:rsidRDefault="00AF1A4B" w:rsidP="00AF1A4B">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737333D2" w14:textId="77777777" w:rsidR="001422CA" w:rsidRPr="00762E3F" w:rsidRDefault="001422CA" w:rsidP="001422CA">
      <w:pPr>
        <w:pStyle w:val="ListParagraph"/>
        <w:widowControl/>
        <w:numPr>
          <w:ilvl w:val="0"/>
          <w:numId w:val="2"/>
        </w:numPr>
        <w:autoSpaceDE/>
        <w:autoSpaceDN/>
        <w:adjustRightInd/>
        <w:spacing w:line="276" w:lineRule="auto"/>
        <w:contextualSpacing/>
        <w:rPr>
          <w:sz w:val="24"/>
        </w:rPr>
      </w:pPr>
      <w:r w:rsidRPr="00762E3F">
        <w:rPr>
          <w:sz w:val="24"/>
        </w:rPr>
        <w:t xml:space="preserve">Greene County Solid Waste Management Plan (Update) </w:t>
      </w:r>
    </w:p>
    <w:p w14:paraId="2597F59A" w14:textId="3D6F0A5B" w:rsidR="001422CA" w:rsidRPr="00116192" w:rsidRDefault="001422CA" w:rsidP="001422CA">
      <w:pPr>
        <w:pStyle w:val="ListParagraph"/>
        <w:widowControl/>
        <w:numPr>
          <w:ilvl w:val="2"/>
          <w:numId w:val="1"/>
        </w:numPr>
        <w:tabs>
          <w:tab w:val="clear" w:pos="2160"/>
        </w:tabs>
        <w:autoSpaceDE/>
        <w:autoSpaceDN/>
        <w:adjustRightInd/>
        <w:spacing w:line="276" w:lineRule="auto"/>
        <w:ind w:left="2340" w:hanging="360"/>
        <w:contextualSpacing/>
        <w:rPr>
          <w:sz w:val="24"/>
        </w:rPr>
      </w:pPr>
      <w:r>
        <w:rPr>
          <w:sz w:val="24"/>
        </w:rPr>
        <w:t>RFP</w:t>
      </w:r>
      <w:r w:rsidR="00A32E97">
        <w:rPr>
          <w:sz w:val="24"/>
        </w:rPr>
        <w:t xml:space="preserve"> – have not received one yet </w:t>
      </w:r>
    </w:p>
    <w:p w14:paraId="51B5E797" w14:textId="28298C7E" w:rsidR="001422CA" w:rsidRDefault="001422CA" w:rsidP="001422CA">
      <w:pPr>
        <w:pStyle w:val="ListParagraph"/>
        <w:widowControl/>
        <w:numPr>
          <w:ilvl w:val="0"/>
          <w:numId w:val="2"/>
        </w:numPr>
        <w:autoSpaceDE/>
        <w:autoSpaceDN/>
        <w:adjustRightInd/>
        <w:spacing w:line="276" w:lineRule="auto"/>
        <w:contextualSpacing/>
        <w:rPr>
          <w:sz w:val="24"/>
        </w:rPr>
      </w:pPr>
      <w:r>
        <w:rPr>
          <w:sz w:val="24"/>
        </w:rPr>
        <w:t>Annual Report March 1</w:t>
      </w:r>
      <w:r w:rsidRPr="004D4625">
        <w:rPr>
          <w:sz w:val="24"/>
          <w:vertAlign w:val="superscript"/>
        </w:rPr>
        <w:t>st</w:t>
      </w:r>
      <w:r>
        <w:rPr>
          <w:sz w:val="24"/>
        </w:rPr>
        <w:t xml:space="preserve"> </w:t>
      </w:r>
      <w:r w:rsidR="00BE1DCE">
        <w:rPr>
          <w:sz w:val="24"/>
        </w:rPr>
        <w:t xml:space="preserve">– Was sent out to the board members </w:t>
      </w:r>
    </w:p>
    <w:p w14:paraId="4A82731B" w14:textId="4E28C103" w:rsidR="001422CA" w:rsidRDefault="001422CA" w:rsidP="001422CA">
      <w:pPr>
        <w:pStyle w:val="ListParagraph"/>
        <w:widowControl/>
        <w:numPr>
          <w:ilvl w:val="0"/>
          <w:numId w:val="2"/>
        </w:numPr>
        <w:autoSpaceDE/>
        <w:autoSpaceDN/>
        <w:adjustRightInd/>
        <w:spacing w:line="276" w:lineRule="auto"/>
        <w:contextualSpacing/>
        <w:rPr>
          <w:sz w:val="24"/>
        </w:rPr>
      </w:pPr>
      <w:r>
        <w:rPr>
          <w:sz w:val="24"/>
        </w:rPr>
        <w:t xml:space="preserve">Financial Interest Forms (Hand-Out) </w:t>
      </w:r>
    </w:p>
    <w:p w14:paraId="0986B831" w14:textId="51370404" w:rsidR="001422CA" w:rsidRPr="00B54EC8" w:rsidRDefault="001422CA" w:rsidP="001422CA">
      <w:pPr>
        <w:pStyle w:val="ListParagraph"/>
        <w:widowControl/>
        <w:numPr>
          <w:ilvl w:val="0"/>
          <w:numId w:val="2"/>
        </w:numPr>
        <w:autoSpaceDE/>
        <w:autoSpaceDN/>
        <w:adjustRightInd/>
        <w:spacing w:line="276" w:lineRule="auto"/>
        <w:contextualSpacing/>
        <w:rPr>
          <w:sz w:val="24"/>
        </w:rPr>
      </w:pPr>
      <w:r>
        <w:rPr>
          <w:sz w:val="24"/>
        </w:rPr>
        <w:t>SPC- Long Range Plan/TIP 2025 Project List</w:t>
      </w:r>
      <w:r w:rsidR="00BE1DCE">
        <w:rPr>
          <w:sz w:val="24"/>
        </w:rPr>
        <w:t xml:space="preserve"> – Told </w:t>
      </w:r>
    </w:p>
    <w:p w14:paraId="1054DA10" w14:textId="23B56049" w:rsidR="001422CA" w:rsidRDefault="001422CA" w:rsidP="001422CA">
      <w:pPr>
        <w:pStyle w:val="ListParagraph"/>
        <w:widowControl/>
        <w:numPr>
          <w:ilvl w:val="0"/>
          <w:numId w:val="2"/>
        </w:numPr>
        <w:autoSpaceDE/>
        <w:autoSpaceDN/>
        <w:adjustRightInd/>
        <w:spacing w:line="276" w:lineRule="auto"/>
        <w:contextualSpacing/>
        <w:rPr>
          <w:sz w:val="24"/>
        </w:rPr>
      </w:pPr>
      <w:r>
        <w:rPr>
          <w:sz w:val="24"/>
        </w:rPr>
        <w:t>CDBG</w:t>
      </w:r>
      <w:r w:rsidR="006B2428">
        <w:rPr>
          <w:sz w:val="24"/>
        </w:rPr>
        <w:t xml:space="preserve"> – Jeremy and Kyle explain the board that there has been some staff changes and Jeremy and Kyle would be taking on additional responsibilities   and asked for a motion for the board to take on CDBG (Community Development Block Grant) Matt Cumberledge asked for a motion and was seconded Clint Blaney and all were in favor.  </w:t>
      </w:r>
    </w:p>
    <w:p w14:paraId="6B8D3788" w14:textId="77777777" w:rsidR="00AF1A4B" w:rsidRPr="00B041B3" w:rsidRDefault="00AF1A4B" w:rsidP="00AF1A4B">
      <w:pPr>
        <w:pStyle w:val="ListParagraph"/>
        <w:widowControl/>
        <w:autoSpaceDE/>
        <w:autoSpaceDN/>
        <w:adjustRightInd/>
        <w:spacing w:line="276" w:lineRule="auto"/>
        <w:ind w:left="2160"/>
        <w:contextualSpacing/>
        <w:rPr>
          <w:sz w:val="24"/>
        </w:rPr>
      </w:pPr>
    </w:p>
    <w:p w14:paraId="23984263" w14:textId="77777777" w:rsidR="00AF1A4B" w:rsidRPr="00B041B3" w:rsidRDefault="00AF1A4B" w:rsidP="00AF1A4B">
      <w:pPr>
        <w:spacing w:line="276" w:lineRule="auto"/>
        <w:ind w:left="1980"/>
        <w:contextualSpacing/>
        <w:rPr>
          <w:sz w:val="24"/>
        </w:rPr>
      </w:pPr>
    </w:p>
    <w:p w14:paraId="23378BAF" w14:textId="77777777" w:rsidR="00AF1A4B" w:rsidRPr="0093633B" w:rsidRDefault="00AF1A4B" w:rsidP="00AF1A4B">
      <w:pPr>
        <w:spacing w:after="200" w:line="276" w:lineRule="auto"/>
        <w:ind w:left="2160"/>
        <w:contextualSpacing/>
        <w:rPr>
          <w:rFonts w:ascii="Calibri" w:eastAsia="Calibri" w:hAnsi="Calibri" w:cs="Times New Roman"/>
          <w:sz w:val="24"/>
        </w:rPr>
      </w:pPr>
    </w:p>
    <w:p w14:paraId="24F68980" w14:textId="77777777" w:rsidR="00AF1A4B" w:rsidRPr="0093633B" w:rsidRDefault="00AF1A4B" w:rsidP="00AF1A4B">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CONSERVATION DISTRICT REPORT</w:t>
      </w:r>
    </w:p>
    <w:p w14:paraId="2105AD92" w14:textId="77777777" w:rsidR="00AF1A4B" w:rsidRPr="0093633B" w:rsidRDefault="00AF1A4B" w:rsidP="00AF1A4B">
      <w:pPr>
        <w:spacing w:after="200" w:line="276" w:lineRule="auto"/>
        <w:contextualSpacing/>
        <w:rPr>
          <w:rFonts w:ascii="Calibri" w:eastAsia="Calibri" w:hAnsi="Calibri" w:cs="Times New Roman"/>
          <w:sz w:val="24"/>
        </w:rPr>
      </w:pPr>
    </w:p>
    <w:p w14:paraId="71E08B1C" w14:textId="77777777" w:rsidR="00AF1A4B" w:rsidRPr="0093633B" w:rsidRDefault="00AF1A4B" w:rsidP="00AF1A4B">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PLANNING DEPARTMENT REPORT</w:t>
      </w:r>
    </w:p>
    <w:p w14:paraId="4E459F8A" w14:textId="77777777" w:rsidR="00AF1A4B" w:rsidRPr="0093633B" w:rsidRDefault="00AF1A4B" w:rsidP="00AF1A4B">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Lot Splits – Appendix A</w:t>
      </w:r>
    </w:p>
    <w:p w14:paraId="60066066" w14:textId="48A2097D" w:rsidR="00AF1A4B" w:rsidRPr="0093633B" w:rsidRDefault="00AF1A4B" w:rsidP="00AF1A4B">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Tax Abatement – Appendix B</w:t>
      </w:r>
      <w:r>
        <w:rPr>
          <w:rFonts w:ascii="Calibri" w:eastAsia="Calibri" w:hAnsi="Calibri" w:cs="Times New Roman"/>
          <w:sz w:val="24"/>
        </w:rPr>
        <w:t xml:space="preserve"> </w:t>
      </w:r>
    </w:p>
    <w:p w14:paraId="6FAD1F24" w14:textId="77777777" w:rsidR="00AF1A4B" w:rsidRPr="0093633B" w:rsidRDefault="00AF1A4B" w:rsidP="00AF1A4B">
      <w:pPr>
        <w:spacing w:after="200" w:line="276" w:lineRule="auto"/>
        <w:ind w:left="1800"/>
        <w:contextualSpacing/>
        <w:rPr>
          <w:rFonts w:ascii="Calibri" w:eastAsia="Calibri" w:hAnsi="Calibri" w:cs="Times New Roman"/>
          <w:sz w:val="24"/>
        </w:rPr>
      </w:pPr>
    </w:p>
    <w:p w14:paraId="5F908C1B" w14:textId="77777777" w:rsidR="00AF1A4B" w:rsidRPr="0093633B" w:rsidRDefault="00AF1A4B" w:rsidP="00AF1A4B">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MEETINGS</w:t>
      </w:r>
      <w:bookmarkEnd w:id="3"/>
    </w:p>
    <w:p w14:paraId="475BD488" w14:textId="77777777" w:rsidR="00AF1A4B" w:rsidRPr="0093633B" w:rsidRDefault="00AF1A4B" w:rsidP="00AF1A4B">
      <w:pPr>
        <w:spacing w:after="200" w:line="276" w:lineRule="auto"/>
        <w:ind w:left="1080"/>
        <w:contextualSpacing/>
        <w:rPr>
          <w:rFonts w:ascii="Calibri" w:eastAsia="Calibri" w:hAnsi="Calibri" w:cs="Times New Roman"/>
          <w:sz w:val="24"/>
        </w:rPr>
      </w:pPr>
    </w:p>
    <w:p w14:paraId="28F52E63" w14:textId="24D9ACD2" w:rsidR="00AF1A4B" w:rsidRPr="0093633B" w:rsidRDefault="00AF1A4B" w:rsidP="00AF1A4B">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sz w:val="24"/>
        </w:rPr>
        <w:t xml:space="preserve">ADJOURNMENT – Motion to Adjourn by </w:t>
      </w:r>
      <w:r w:rsidR="00C80B76">
        <w:rPr>
          <w:rFonts w:ascii="Calibri" w:eastAsia="Calibri" w:hAnsi="Calibri" w:cs="Times New Roman"/>
          <w:sz w:val="24"/>
        </w:rPr>
        <w:t>Larry Stratton</w:t>
      </w:r>
      <w:r>
        <w:rPr>
          <w:rFonts w:ascii="Calibri" w:eastAsia="Calibri" w:hAnsi="Calibri" w:cs="Times New Roman"/>
          <w:sz w:val="24"/>
        </w:rPr>
        <w:t xml:space="preserve"> and was seconded by </w:t>
      </w:r>
      <w:r w:rsidR="00C80B76">
        <w:rPr>
          <w:rFonts w:ascii="Calibri" w:eastAsia="Calibri" w:hAnsi="Calibri" w:cs="Times New Roman"/>
          <w:sz w:val="24"/>
        </w:rPr>
        <w:t>Clint Blaney</w:t>
      </w:r>
      <w:r>
        <w:rPr>
          <w:rFonts w:ascii="Calibri" w:eastAsia="Calibri" w:hAnsi="Calibri" w:cs="Times New Roman"/>
          <w:sz w:val="24"/>
        </w:rPr>
        <w:t xml:space="preserve"> all were in favor. </w:t>
      </w:r>
    </w:p>
    <w:p w14:paraId="610162A8" w14:textId="77777777" w:rsidR="00AF1A4B" w:rsidRPr="0093633B" w:rsidRDefault="00AF1A4B" w:rsidP="00AF1A4B">
      <w:pPr>
        <w:spacing w:after="200" w:line="276" w:lineRule="auto"/>
        <w:ind w:left="720"/>
        <w:contextualSpacing/>
        <w:rPr>
          <w:rFonts w:ascii="Calibri" w:eastAsia="Calibri" w:hAnsi="Calibri" w:cs="Times New Roman"/>
          <w:b/>
          <w:sz w:val="24"/>
          <w:u w:val="single"/>
        </w:rPr>
      </w:pPr>
    </w:p>
    <w:p w14:paraId="0D32A6F1" w14:textId="2691F649" w:rsidR="00AF1A4B" w:rsidRPr="0093633B" w:rsidRDefault="00AF1A4B" w:rsidP="00AF1A4B">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b/>
          <w:sz w:val="24"/>
          <w:u w:val="single"/>
        </w:rPr>
        <w:t xml:space="preserve">NEXT MEETING IS SCHEDULED FOR </w:t>
      </w:r>
      <w:r w:rsidR="001422CA">
        <w:rPr>
          <w:rFonts w:ascii="Calibri" w:eastAsia="Calibri" w:hAnsi="Calibri" w:cs="Times New Roman"/>
          <w:b/>
          <w:sz w:val="24"/>
          <w:u w:val="single"/>
        </w:rPr>
        <w:t>March</w:t>
      </w:r>
      <w:r>
        <w:rPr>
          <w:rFonts w:ascii="Calibri" w:eastAsia="Calibri" w:hAnsi="Calibri" w:cs="Times New Roman"/>
          <w:b/>
          <w:sz w:val="24"/>
          <w:u w:val="single"/>
        </w:rPr>
        <w:t xml:space="preserve"> 6</w:t>
      </w:r>
      <w:r w:rsidRPr="0093633B">
        <w:rPr>
          <w:rFonts w:ascii="Calibri" w:eastAsia="Calibri" w:hAnsi="Calibri" w:cs="Times New Roman"/>
          <w:b/>
          <w:sz w:val="24"/>
          <w:u w:val="single"/>
        </w:rPr>
        <w:t>, 202</w:t>
      </w:r>
      <w:r>
        <w:rPr>
          <w:rFonts w:ascii="Calibri" w:eastAsia="Calibri" w:hAnsi="Calibri" w:cs="Times New Roman"/>
          <w:b/>
          <w:sz w:val="24"/>
          <w:u w:val="single"/>
        </w:rPr>
        <w:t>3</w:t>
      </w:r>
    </w:p>
    <w:p w14:paraId="6B3B3235" w14:textId="77777777" w:rsidR="00AF1A4B" w:rsidRPr="0093633B" w:rsidRDefault="00AF1A4B" w:rsidP="00AF1A4B">
      <w:pPr>
        <w:spacing w:after="0" w:line="240" w:lineRule="auto"/>
        <w:rPr>
          <w:rFonts w:ascii="Times New Roman" w:eastAsia="Times New Roman" w:hAnsi="Times New Roman" w:cs="Times New Roman"/>
          <w:sz w:val="24"/>
          <w:szCs w:val="24"/>
        </w:rPr>
      </w:pPr>
    </w:p>
    <w:p w14:paraId="5902001B" w14:textId="77777777" w:rsidR="00AF1A4B" w:rsidRPr="0093633B" w:rsidRDefault="00AF1A4B" w:rsidP="00AF1A4B">
      <w:pPr>
        <w:spacing w:after="0" w:line="276" w:lineRule="auto"/>
        <w:contextualSpacing/>
        <w:rPr>
          <w:rFonts w:ascii="Times New Roman" w:eastAsia="Times New Roman" w:hAnsi="Times New Roman" w:cs="Times New Roman"/>
          <w:sz w:val="24"/>
          <w:szCs w:val="24"/>
        </w:rPr>
      </w:pPr>
    </w:p>
    <w:p w14:paraId="51AD4263" w14:textId="77777777" w:rsidR="00AF1A4B" w:rsidRPr="0093633B" w:rsidRDefault="00AF1A4B" w:rsidP="00AF1A4B">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2739636" wp14:editId="2756541C">
                <wp:simplePos x="0" y="0"/>
                <wp:positionH relativeFrom="column">
                  <wp:posOffset>0</wp:posOffset>
                </wp:positionH>
                <wp:positionV relativeFrom="paragraph">
                  <wp:posOffset>0</wp:posOffset>
                </wp:positionV>
                <wp:extent cx="6136005" cy="1917065"/>
                <wp:effectExtent l="13335" t="13335" r="13335" b="127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1917065"/>
                        </a:xfrm>
                        <a:prstGeom prst="rect">
                          <a:avLst/>
                        </a:prstGeom>
                        <a:solidFill>
                          <a:srgbClr val="FFFFFF"/>
                        </a:solidFill>
                        <a:ln w="9525">
                          <a:solidFill>
                            <a:srgbClr val="000000"/>
                          </a:solidFill>
                          <a:miter lim="800000"/>
                          <a:headEnd/>
                          <a:tailEnd/>
                        </a:ln>
                      </wps:spPr>
                      <wps:txbx>
                        <w:txbxContent>
                          <w:p w14:paraId="241F18C6" w14:textId="77777777" w:rsidR="00AF1A4B" w:rsidRPr="00AB2DEE" w:rsidRDefault="00AF1A4B" w:rsidP="00AF1A4B">
                            <w:pPr>
                              <w:jc w:val="center"/>
                              <w:rPr>
                                <w:b/>
                                <w:u w:val="single"/>
                              </w:rPr>
                            </w:pPr>
                            <w:r w:rsidRPr="00AB2DEE">
                              <w:rPr>
                                <w:b/>
                                <w:u w:val="single"/>
                              </w:rPr>
                              <w:t>MEETING MINUTES CERTIFICATION</w:t>
                            </w:r>
                          </w:p>
                          <w:p w14:paraId="58063035" w14:textId="77777777" w:rsidR="00AF1A4B" w:rsidRDefault="00AF1A4B" w:rsidP="00AF1A4B"/>
                          <w:p w14:paraId="007437A7" w14:textId="77777777" w:rsidR="00AF1A4B" w:rsidRDefault="00AF1A4B" w:rsidP="00AF1A4B">
                            <w:r>
                              <w:t>We, the undersigned, agree that the minutes taken above were approved in their entirety by the Greene County Planning Commission on _________________, 2023.</w:t>
                            </w:r>
                          </w:p>
                          <w:p w14:paraId="05879F58" w14:textId="77777777" w:rsidR="00AF1A4B" w:rsidRDefault="00AF1A4B" w:rsidP="00AF1A4B"/>
                          <w:p w14:paraId="3EF8A3C0" w14:textId="77777777" w:rsidR="00AF1A4B" w:rsidRDefault="00AF1A4B" w:rsidP="00AF1A4B">
                            <w:pPr>
                              <w:pBdr>
                                <w:bottom w:val="single" w:sz="12" w:space="1" w:color="auto"/>
                              </w:pBdr>
                            </w:pPr>
                          </w:p>
                          <w:p w14:paraId="63AEC53D" w14:textId="77777777" w:rsidR="00AF1A4B" w:rsidRDefault="00AF1A4B" w:rsidP="00AF1A4B">
                            <w:r>
                              <w:t>Chairman, Greene County Planning Commission</w:t>
                            </w:r>
                          </w:p>
                          <w:p w14:paraId="42D1907F" w14:textId="77777777" w:rsidR="00AF1A4B" w:rsidRDefault="00AF1A4B" w:rsidP="00AF1A4B">
                            <w:pPr>
                              <w:pBdr>
                                <w:bottom w:val="single" w:sz="12" w:space="1" w:color="auto"/>
                              </w:pBdr>
                            </w:pPr>
                          </w:p>
                          <w:p w14:paraId="7CA14215" w14:textId="77777777" w:rsidR="00AF1A4B" w:rsidRDefault="00AF1A4B" w:rsidP="00AF1A4B">
                            <w:r>
                              <w:t>Secretary, Greene County Planning Commission</w:t>
                            </w:r>
                          </w:p>
                          <w:p w14:paraId="517119B0" w14:textId="77777777" w:rsidR="00AF1A4B" w:rsidRDefault="00AF1A4B" w:rsidP="00AF1A4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2739636" id="_x0000_t202" coordsize="21600,21600" o:spt="202" path="m,l,21600r21600,l21600,xe">
                <v:stroke joinstyle="miter"/>
                <v:path gradientshapeok="t" o:connecttype="rect"/>
              </v:shapetype>
              <v:shape id="Text Box 1" o:spid="_x0000_s1026" type="#_x0000_t202" style="position:absolute;margin-left:0;margin-top:0;width:483.15pt;height:150.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">
                <v:textbox style="mso-fit-shape-to-text:t">
                  <w:txbxContent>
                    <w:p w14:paraId="241F18C6" w14:textId="77777777" w:rsidR="00AF1A4B" w:rsidRPr="00AB2DEE" w:rsidRDefault="00AF1A4B" w:rsidP="00AF1A4B">
                      <w:pPr>
                        <w:jc w:val="center"/>
                        <w:rPr>
                          <w:b/>
                          <w:u w:val="single"/>
                        </w:rPr>
                      </w:pPr>
                      <w:r w:rsidRPr="00AB2DEE">
                        <w:rPr>
                          <w:b/>
                          <w:u w:val="single"/>
                        </w:rPr>
                        <w:t>MEETING MINUTES CERTIFICATION</w:t>
                      </w:r>
                    </w:p>
                    <w:p w14:paraId="58063035" w14:textId="77777777" w:rsidR="00AF1A4B" w:rsidRDefault="00AF1A4B" w:rsidP="00AF1A4B"/>
                    <w:p w14:paraId="007437A7" w14:textId="77777777" w:rsidR="00AF1A4B" w:rsidRDefault="00AF1A4B" w:rsidP="00AF1A4B">
                      <w:r>
                        <w:t>We, the undersigned, agree that the minutes taken above were approved in their entirety by the Greene County Planning Commission on _________________, 2023.</w:t>
                      </w:r>
                    </w:p>
                    <w:p w14:paraId="05879F58" w14:textId="77777777" w:rsidR="00AF1A4B" w:rsidRDefault="00AF1A4B" w:rsidP="00AF1A4B"/>
                    <w:p w14:paraId="3EF8A3C0" w14:textId="77777777" w:rsidR="00AF1A4B" w:rsidRDefault="00AF1A4B" w:rsidP="00AF1A4B">
                      <w:pPr>
                        <w:pBdr>
                          <w:bottom w:val="single" w:sz="12" w:space="1" w:color="auto"/>
                        </w:pBdr>
                      </w:pPr>
                    </w:p>
                    <w:p w14:paraId="63AEC53D" w14:textId="77777777" w:rsidR="00AF1A4B" w:rsidRDefault="00AF1A4B" w:rsidP="00AF1A4B">
                      <w:r>
                        <w:t>Chairman, Greene County Planning Commission</w:t>
                      </w:r>
                    </w:p>
                    <w:p w14:paraId="42D1907F" w14:textId="77777777" w:rsidR="00AF1A4B" w:rsidRDefault="00AF1A4B" w:rsidP="00AF1A4B">
                      <w:pPr>
                        <w:pBdr>
                          <w:bottom w:val="single" w:sz="12" w:space="1" w:color="auto"/>
                        </w:pBdr>
                      </w:pPr>
                    </w:p>
                    <w:p w14:paraId="7CA14215" w14:textId="77777777" w:rsidR="00AF1A4B" w:rsidRDefault="00AF1A4B" w:rsidP="00AF1A4B">
                      <w:r>
                        <w:t>Secretary, Greene County Planning Commission</w:t>
                      </w:r>
                    </w:p>
                    <w:p w14:paraId="517119B0" w14:textId="77777777" w:rsidR="00AF1A4B" w:rsidRDefault="00AF1A4B" w:rsidP="00AF1A4B"/>
                  </w:txbxContent>
                </v:textbox>
                <w10:wrap type="square"/>
              </v:shape>
            </w:pict>
          </mc:Fallback>
        </mc:AlternateContent>
      </w:r>
    </w:p>
    <w:p w14:paraId="7ED8A6A7" w14:textId="77777777" w:rsidR="00AF1A4B" w:rsidRDefault="00AF1A4B" w:rsidP="00AF1A4B"/>
    <w:p w14:paraId="587E5AF0" w14:textId="77777777" w:rsidR="00AF1A4B" w:rsidRDefault="00AF1A4B" w:rsidP="00AF1A4B"/>
    <w:p w14:paraId="2AC37710" w14:textId="77777777" w:rsidR="00662DA3" w:rsidRDefault="00662DA3"/>
    <w:sectPr w:rsidR="00662D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5046D"/>
    <w:multiLevelType w:val="hybridMultilevel"/>
    <w:tmpl w:val="E93E78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BE83C69"/>
    <w:multiLevelType w:val="hybridMultilevel"/>
    <w:tmpl w:val="FA66BE72"/>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4E20A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E7E68E3"/>
    <w:multiLevelType w:val="hybridMultilevel"/>
    <w:tmpl w:val="1C86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04216545">
    <w:abstractNumId w:val="2"/>
  </w:num>
  <w:num w:numId="2" w16cid:durableId="1546911917">
    <w:abstractNumId w:val="1"/>
  </w:num>
  <w:num w:numId="3" w16cid:durableId="611471606">
    <w:abstractNumId w:val="0"/>
  </w:num>
  <w:num w:numId="4" w16cid:durableId="1126000409">
    <w:abstractNumId w:val="4"/>
  </w:num>
  <w:num w:numId="5" w16cid:durableId="17546688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A4B"/>
    <w:rsid w:val="001422CA"/>
    <w:rsid w:val="00662DA3"/>
    <w:rsid w:val="00692567"/>
    <w:rsid w:val="006B2428"/>
    <w:rsid w:val="00731B8B"/>
    <w:rsid w:val="00A32E97"/>
    <w:rsid w:val="00AB67CB"/>
    <w:rsid w:val="00AF1A4B"/>
    <w:rsid w:val="00B644EE"/>
    <w:rsid w:val="00BE1DCE"/>
    <w:rsid w:val="00C80B76"/>
    <w:rsid w:val="00EB6F07"/>
    <w:rsid w:val="00F03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8265"/>
  <w15:chartTrackingRefBased/>
  <w15:docId w15:val="{5C647029-FD87-4F41-9871-EC68FACAE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A4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A4B"/>
    <w:pPr>
      <w:widowControl w:val="0"/>
      <w:autoSpaceDE w:val="0"/>
      <w:autoSpaceDN w:val="0"/>
      <w:adjustRightInd w:val="0"/>
      <w:spacing w:after="0" w:line="240" w:lineRule="auto"/>
      <w:ind w:left="720"/>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8</cp:revision>
  <dcterms:created xsi:type="dcterms:W3CDTF">2023-02-27T15:28:00Z</dcterms:created>
  <dcterms:modified xsi:type="dcterms:W3CDTF">2023-02-27T16:41:00Z</dcterms:modified>
</cp:coreProperties>
</file>