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3794C" w14:textId="5883EE0B" w:rsidR="00833284" w:rsidRPr="00507AC7" w:rsidRDefault="00833284" w:rsidP="00833284">
      <w:pPr>
        <w:jc w:val="center"/>
        <w:rPr>
          <w:rFonts w:ascii="Times New Roman" w:hAnsi="Times New Roman" w:cs="Times New Roman"/>
        </w:rPr>
      </w:pPr>
      <w:r w:rsidRPr="00507AC7">
        <w:rPr>
          <w:rFonts w:ascii="Times New Roman" w:hAnsi="Times New Roman" w:cs="Times New Roman"/>
        </w:rPr>
        <w:t>Public Notice</w:t>
      </w:r>
    </w:p>
    <w:p w14:paraId="0E3097D7" w14:textId="77777777" w:rsidR="00833284" w:rsidRPr="00507AC7" w:rsidRDefault="00833284">
      <w:pPr>
        <w:rPr>
          <w:rFonts w:ascii="Times New Roman" w:hAnsi="Times New Roman" w:cs="Times New Roman"/>
        </w:rPr>
      </w:pPr>
    </w:p>
    <w:p w14:paraId="0AB08F1C" w14:textId="0AA82432" w:rsidR="004175B2" w:rsidRPr="00507AC7" w:rsidRDefault="004175B2">
      <w:pPr>
        <w:rPr>
          <w:rFonts w:ascii="Times New Roman" w:hAnsi="Times New Roman" w:cs="Times New Roman"/>
        </w:rPr>
      </w:pPr>
      <w:r w:rsidRPr="00507AC7">
        <w:rPr>
          <w:rFonts w:ascii="Times New Roman" w:hAnsi="Times New Roman" w:cs="Times New Roman"/>
        </w:rPr>
        <w:t xml:space="preserve">Notice is hereby given that pre-canvassing of absentee and mail-in ballots cast for the </w:t>
      </w:r>
      <w:r w:rsidR="006B7C0B" w:rsidRPr="00507AC7">
        <w:rPr>
          <w:rFonts w:ascii="Times New Roman" w:hAnsi="Times New Roman" w:cs="Times New Roman"/>
        </w:rPr>
        <w:t xml:space="preserve">Greene County </w:t>
      </w:r>
      <w:r w:rsidRPr="00507AC7">
        <w:rPr>
          <w:rFonts w:ascii="Times New Roman" w:hAnsi="Times New Roman" w:cs="Times New Roman"/>
        </w:rPr>
        <w:t>202</w:t>
      </w:r>
      <w:r w:rsidR="00507AC7">
        <w:rPr>
          <w:rFonts w:ascii="Times New Roman" w:hAnsi="Times New Roman" w:cs="Times New Roman"/>
        </w:rPr>
        <w:t>6 Primary</w:t>
      </w:r>
      <w:r w:rsidRPr="00507AC7">
        <w:rPr>
          <w:rFonts w:ascii="Times New Roman" w:hAnsi="Times New Roman" w:cs="Times New Roman"/>
        </w:rPr>
        <w:t xml:space="preserve"> Election will begin at 7:00 </w:t>
      </w:r>
      <w:r w:rsidR="00507AC7">
        <w:rPr>
          <w:rFonts w:ascii="Times New Roman" w:hAnsi="Times New Roman" w:cs="Times New Roman"/>
        </w:rPr>
        <w:t>AM May 19, 2026</w:t>
      </w:r>
      <w:r w:rsidRPr="00507AC7">
        <w:rPr>
          <w:rFonts w:ascii="Times New Roman" w:hAnsi="Times New Roman" w:cs="Times New Roman"/>
        </w:rPr>
        <w:t xml:space="preserve">, in the Greene County Building, Commissioners Public Meeting Room, 93 E. High Street, Waynesburg, PA. </w:t>
      </w:r>
    </w:p>
    <w:p w14:paraId="10B67705" w14:textId="77777777" w:rsidR="00507AC7" w:rsidRPr="00A22167" w:rsidRDefault="00507AC7" w:rsidP="00507AC7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  <w:r w:rsidRPr="00A22167">
        <w:rPr>
          <w:rFonts w:ascii="Times New Roman" w:eastAsia="Calibri" w:hAnsi="Times New Roman" w:cs="Times New Roman"/>
          <w:b/>
          <w:bCs/>
        </w:rPr>
        <w:t>Greene County Board of Elections</w:t>
      </w:r>
    </w:p>
    <w:p w14:paraId="4300AEBE" w14:textId="77777777" w:rsidR="00507AC7" w:rsidRPr="00A22167" w:rsidRDefault="00507AC7" w:rsidP="00507AC7">
      <w:pPr>
        <w:spacing w:after="0"/>
        <w:jc w:val="center"/>
        <w:rPr>
          <w:rFonts w:ascii="Times New Roman" w:eastAsia="Calibri" w:hAnsi="Times New Roman" w:cs="Times New Roman"/>
        </w:rPr>
      </w:pPr>
      <w:r w:rsidRPr="00A22167">
        <w:rPr>
          <w:rFonts w:ascii="Times New Roman" w:eastAsia="Calibri" w:hAnsi="Times New Roman" w:cs="Times New Roman"/>
        </w:rPr>
        <w:t>Jared Edgreen</w:t>
      </w:r>
    </w:p>
    <w:p w14:paraId="5AD3A2EC" w14:textId="77777777" w:rsidR="00AC112B" w:rsidRPr="00AC112B" w:rsidRDefault="00AC112B" w:rsidP="00AC112B">
      <w:pPr>
        <w:spacing w:after="0"/>
        <w:jc w:val="center"/>
        <w:rPr>
          <w:rFonts w:ascii="Times New Roman" w:eastAsia="Calibri" w:hAnsi="Times New Roman" w:cs="Times New Roman"/>
        </w:rPr>
      </w:pPr>
      <w:r w:rsidRPr="00AC112B">
        <w:rPr>
          <w:rFonts w:ascii="Times New Roman" w:eastAsia="Calibri" w:hAnsi="Times New Roman" w:cs="Times New Roman"/>
        </w:rPr>
        <w:t>Brandon Meyer</w:t>
      </w:r>
    </w:p>
    <w:p w14:paraId="08A6401C" w14:textId="77777777" w:rsidR="00507AC7" w:rsidRPr="00A22167" w:rsidRDefault="00507AC7" w:rsidP="00507AC7">
      <w:pPr>
        <w:spacing w:after="0"/>
        <w:jc w:val="center"/>
        <w:rPr>
          <w:rFonts w:ascii="Times New Roman" w:eastAsia="Calibri" w:hAnsi="Times New Roman" w:cs="Times New Roman"/>
        </w:rPr>
      </w:pPr>
      <w:r w:rsidRPr="00A22167">
        <w:rPr>
          <w:rFonts w:ascii="Times New Roman" w:eastAsia="Calibri" w:hAnsi="Times New Roman" w:cs="Times New Roman"/>
        </w:rPr>
        <w:t>Blair Zimmerman</w:t>
      </w:r>
    </w:p>
    <w:p w14:paraId="6CF61C47" w14:textId="77777777" w:rsidR="00507AC7" w:rsidRPr="00A22167" w:rsidRDefault="00507AC7" w:rsidP="00507AC7">
      <w:pPr>
        <w:rPr>
          <w:rFonts w:ascii="Times New Roman" w:eastAsia="Calibri" w:hAnsi="Times New Roman" w:cs="Times New Roman"/>
        </w:rPr>
      </w:pPr>
      <w:r w:rsidRPr="00A22167">
        <w:rPr>
          <w:rFonts w:ascii="Times New Roman" w:eastAsia="Calibri" w:hAnsi="Times New Roman" w:cs="Times New Roman"/>
        </w:rPr>
        <w:t>Attest:</w:t>
      </w:r>
    </w:p>
    <w:p w14:paraId="38A7D325" w14:textId="77777777" w:rsidR="00507AC7" w:rsidRPr="00A22167" w:rsidRDefault="00507AC7" w:rsidP="00507AC7">
      <w:pPr>
        <w:rPr>
          <w:rFonts w:ascii="Times New Roman" w:eastAsia="Calibri" w:hAnsi="Times New Roman" w:cs="Times New Roman"/>
        </w:rPr>
      </w:pPr>
      <w:r w:rsidRPr="00A22167">
        <w:rPr>
          <w:rFonts w:ascii="Times New Roman" w:eastAsia="Calibri" w:hAnsi="Times New Roman" w:cs="Times New Roman"/>
        </w:rPr>
        <w:t>Josephine Weingardt, Acting Elections Director</w:t>
      </w:r>
    </w:p>
    <w:p w14:paraId="639691A9" w14:textId="77777777" w:rsidR="004175B2" w:rsidRPr="00507AC7" w:rsidRDefault="004175B2">
      <w:pPr>
        <w:rPr>
          <w:rFonts w:ascii="Times New Roman" w:hAnsi="Times New Roman" w:cs="Times New Roman"/>
        </w:rPr>
      </w:pPr>
    </w:p>
    <w:sectPr w:rsidR="004175B2" w:rsidRPr="00507A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5B2"/>
    <w:rsid w:val="002A398F"/>
    <w:rsid w:val="0033362A"/>
    <w:rsid w:val="004175B2"/>
    <w:rsid w:val="00435860"/>
    <w:rsid w:val="00475855"/>
    <w:rsid w:val="00507AC7"/>
    <w:rsid w:val="006B7C0B"/>
    <w:rsid w:val="007844AE"/>
    <w:rsid w:val="00833284"/>
    <w:rsid w:val="00915393"/>
    <w:rsid w:val="00973E0B"/>
    <w:rsid w:val="00AB5221"/>
    <w:rsid w:val="00AC112B"/>
    <w:rsid w:val="00D2063E"/>
    <w:rsid w:val="00D65433"/>
    <w:rsid w:val="00F5729F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3123A"/>
  <w15:chartTrackingRefBased/>
  <w15:docId w15:val="{023F0ECA-8DE0-4960-8DBF-8411A2D81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5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5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5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5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5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5B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5B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5B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5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5B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5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Josephine Weingardt</dc:creator>
  <cp:keywords/>
  <dc:description/>
  <cp:lastModifiedBy>Josephine Weingardt</cp:lastModifiedBy>
  <cp:revision>3</cp:revision>
  <dcterms:created xsi:type="dcterms:W3CDTF">2026-03-24T15:31:00Z</dcterms:created>
  <dcterms:modified xsi:type="dcterms:W3CDTF">2026-03-31T13:59:00Z</dcterms:modified>
</cp:coreProperties>
</file>